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91821" w14:paraId="3392F4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385104" w14:textId="77777777" w:rsidR="0019182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E88DD00" w14:textId="77777777" w:rsidR="00191821" w:rsidRDefault="00000000">
            <w:pPr>
              <w:spacing w:after="0" w:line="240" w:lineRule="auto"/>
            </w:pPr>
            <w:r>
              <w:t>38671</w:t>
            </w:r>
          </w:p>
        </w:tc>
      </w:tr>
      <w:tr w:rsidR="00191821" w14:paraId="238C94B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7BED393" w14:textId="77777777" w:rsidR="0019182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EC76C24" w14:textId="77777777" w:rsidR="00191821" w:rsidRDefault="00000000">
            <w:pPr>
              <w:spacing w:after="0" w:line="240" w:lineRule="auto"/>
            </w:pPr>
            <w:r>
              <w:t>CENTAR ZA ODGOJ, OBRAZOVANJE I REHABILITACIJU KRIŽEVCI</w:t>
            </w:r>
          </w:p>
        </w:tc>
      </w:tr>
      <w:tr w:rsidR="00191821" w14:paraId="0A2FFF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312E8E" w14:textId="77777777" w:rsidR="0019182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0D3D8C5" w14:textId="77777777" w:rsidR="00191821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6E7A9C7C" w14:textId="77777777" w:rsidR="00191821" w:rsidRDefault="00000000">
      <w:r>
        <w:br/>
      </w:r>
    </w:p>
    <w:p w14:paraId="70D23C60" w14:textId="77777777" w:rsidR="0019182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C632E7A" w14:textId="77777777" w:rsidR="0019182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FAE50D" w14:textId="77777777" w:rsidR="00191821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B31D853" w14:textId="77777777" w:rsidR="00191821" w:rsidRDefault="00191821"/>
    <w:p w14:paraId="6244AF42" w14:textId="77777777" w:rsidR="0019182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0045F48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71C84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7FAA3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722E0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19CAE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4869D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D3935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88FFA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706423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A888A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4E721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3C464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1FD48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690.391,30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E7B89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841.027,83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6227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  <w:tr w:rsidR="00191821" w14:paraId="5ADEBD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53556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BFEFB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1BBBF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C830E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669.781,63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C5C72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921.625,79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34946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  <w:tr w:rsidR="00191821" w14:paraId="6039DB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1EA27" w14:textId="77777777" w:rsidR="00191821" w:rsidRDefault="001918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509B36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F0D35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A72A2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CAAEA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80.597,96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5826F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91821" w14:paraId="42907F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E5A24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C4D114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59001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268DB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D6203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5FFBA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1821" w14:paraId="158909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73D5E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7A1504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51A6F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4085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16.919,49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FC5CB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3E9B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2,4</w:t>
            </w:r>
          </w:p>
        </w:tc>
      </w:tr>
      <w:tr w:rsidR="00191821" w14:paraId="0D26EF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240D7" w14:textId="77777777" w:rsidR="00191821" w:rsidRDefault="001918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E601B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9CA24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CBB37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16.919,49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71BA6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C9402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2,4</w:t>
            </w:r>
          </w:p>
        </w:tc>
      </w:tr>
      <w:tr w:rsidR="00191821" w14:paraId="2435CF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98613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93EB9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82568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FFDB1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45354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DAA29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1821" w14:paraId="5AD925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3249F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80BF0D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E4704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73081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CACB8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AB908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91821" w14:paraId="48C8EB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05ED0" w14:textId="77777777" w:rsidR="00191821" w:rsidRDefault="001918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C23E0E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39FE4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9AA98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26EF9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813B6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91821" w14:paraId="353C66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C86EA" w14:textId="77777777" w:rsidR="00191821" w:rsidRDefault="001918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009B05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7EAC1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5C316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9D5B8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81.001,71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8CC9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92909EA" w14:textId="77777777" w:rsidR="00191821" w:rsidRDefault="00191821">
      <w:pPr>
        <w:spacing w:after="0"/>
      </w:pPr>
    </w:p>
    <w:p w14:paraId="666E44F9" w14:textId="77777777" w:rsidR="00191821" w:rsidRDefault="00000000">
      <w:pPr>
        <w:spacing w:line="240" w:lineRule="auto"/>
        <w:jc w:val="both"/>
      </w:pPr>
      <w:r>
        <w:t xml:space="preserve">Financijski plan Centra za odgoj, obrazovanje i rehabilitaciju Križevci za 2025. godinu i projekcije za 2026. i 2027. godinu usvojio je 06.11.2024. Školski odbor Centra za odgoj, obrazovanje i rehabilitaciju Križevci na 47. sjednici Školskog odbora s ukupnim planom prihoda i primitaka te rashoda i izdataka za 2025. godinu u iznosu 1.459.439,00 eura. Po izradi Godišnjeg financijskog izvještaja za 2024. godinu utvrđeno je da Proračun Centra za odgoj, obrazovanje i rehabilitaciju Križevci u 2023. godinu prenosi višak prihoda i primitaka </w:t>
      </w:r>
      <w:r>
        <w:lastRenderedPageBreak/>
        <w:t xml:space="preserve">u iznosu 3.849,38 eura. Ukupno ostvareni prihodi i primici Centra za odgoj, obrazovanje i rehabilitaciju Križevci u razdoblju od 01. siječnja do 30. lipnja 2025. godine iznose 841.027,83 eura. Povećanje prihoda u odnosu na prethodnu godinu odnosi se najvećim dijelom na povećanje prihoda za rashode za zaposlene, zbog zapošljavanja dvoje novih učitelja. Ukupni rashodi i izdaci u razdoblju siječanj-lipanj 2025. godine iznose 922.029,54 eura. Povećanje je to u odnosu na isto razdoblje prošle godine za 34,3% i najvećim </w:t>
      </w:r>
      <w:proofErr w:type="spellStart"/>
      <w:r>
        <w:t>dijelo</w:t>
      </w:r>
      <w:proofErr w:type="spellEnd"/>
      <w:r>
        <w:t xml:space="preserve"> odnosi se na rashode za zaposlene, zbog povećanja osnovice i značajnog povećanja koeficijenata za plaće, kao i povećanja materijalnih prava za zaposlene. U ovom razdoblju zaposleno je dvoje učitelja više nego u prethodnom razdoblju.</w:t>
      </w:r>
    </w:p>
    <w:p w14:paraId="2F590509" w14:textId="77777777" w:rsidR="00191821" w:rsidRDefault="00000000">
      <w:r>
        <w:br/>
      </w:r>
    </w:p>
    <w:p w14:paraId="0522F86C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4ECD31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10C05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6EBEB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55083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EAFFF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28D99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EF6C2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0A015C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441C7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8C338E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29446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EF21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690.391,30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8FEDE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841.027,83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6673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</w:tbl>
    <w:p w14:paraId="7143A014" w14:textId="77777777" w:rsidR="00191821" w:rsidRDefault="00191821">
      <w:pPr>
        <w:spacing w:after="0"/>
      </w:pPr>
    </w:p>
    <w:p w14:paraId="4A612157" w14:textId="77777777" w:rsidR="00191821" w:rsidRDefault="00000000">
      <w:pPr>
        <w:spacing w:line="240" w:lineRule="auto"/>
        <w:jc w:val="both"/>
      </w:pPr>
      <w:r>
        <w:t xml:space="preserve">Povećanje prihoda odnosi se najvećim dijelom na prihode za rashode za zaposlene, zbog dodatnog </w:t>
      </w:r>
      <w:proofErr w:type="spellStart"/>
      <w:r>
        <w:t>zaposljavanja</w:t>
      </w:r>
      <w:proofErr w:type="spellEnd"/>
      <w:r>
        <w:t>, kao i zbog povećanja osnovice,  koeficijenata i materijalnih prava za zaposlene.</w:t>
      </w:r>
    </w:p>
    <w:p w14:paraId="0B48ED09" w14:textId="77777777" w:rsidR="00191821" w:rsidRDefault="00191821"/>
    <w:p w14:paraId="07BA315D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486BA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46E04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D4FE3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EBFC2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F5EE6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88D46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08999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38F1E4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8F3DB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FF2C5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16415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93E7D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F187A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ADCB5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173,3</w:t>
            </w:r>
          </w:p>
        </w:tc>
      </w:tr>
    </w:tbl>
    <w:p w14:paraId="32CB2C59" w14:textId="77777777" w:rsidR="00191821" w:rsidRDefault="00191821">
      <w:pPr>
        <w:spacing w:after="0"/>
      </w:pPr>
    </w:p>
    <w:p w14:paraId="37712D4C" w14:textId="77777777" w:rsidR="00191821" w:rsidRDefault="00000000">
      <w:pPr>
        <w:spacing w:line="240" w:lineRule="auto"/>
        <w:jc w:val="both"/>
      </w:pPr>
      <w:r>
        <w:t>U izvještajnom razdoblju prodano je više učeničkih radova nego u istom razdoblju prethodne godine.</w:t>
      </w:r>
    </w:p>
    <w:p w14:paraId="0BE383B8" w14:textId="77777777" w:rsidR="00191821" w:rsidRDefault="00191821"/>
    <w:p w14:paraId="3240EBC8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6CA1B0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22B7F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BB128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8157C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D1A9A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256A5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2C377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02EDA3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AE9DE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1A9DB8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1A544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DDA46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148.487,83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B8E97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223.239,71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A048E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14:paraId="719E1057" w14:textId="77777777" w:rsidR="00191821" w:rsidRDefault="00191821">
      <w:pPr>
        <w:spacing w:after="0"/>
      </w:pPr>
    </w:p>
    <w:p w14:paraId="57E5DE3B" w14:textId="77777777" w:rsidR="00191821" w:rsidRDefault="00000000">
      <w:pPr>
        <w:spacing w:line="240" w:lineRule="auto"/>
        <w:jc w:val="both"/>
      </w:pPr>
      <w:r>
        <w:t xml:space="preserve">Prihodi su veći zbog </w:t>
      </w:r>
      <w:proofErr w:type="spellStart"/>
      <w:r>
        <w:t>večeg</w:t>
      </w:r>
      <w:proofErr w:type="spellEnd"/>
      <w:r>
        <w:t xml:space="preserve"> broja zaposlenih u projektu Pomozimo jedni drugima, i zbog povećanja rashoda za zaposlene u vrtiću.</w:t>
      </w:r>
    </w:p>
    <w:p w14:paraId="288B5B52" w14:textId="77777777" w:rsidR="00191821" w:rsidRDefault="00191821"/>
    <w:p w14:paraId="053B231F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743E3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F16EE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F8AEA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126C6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945C3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5F66B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B69FF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296C81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E6346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322D0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B49C0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90978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669.781,63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CF557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921.625,79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D0603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14:paraId="42A36366" w14:textId="77777777" w:rsidR="00191821" w:rsidRDefault="00191821">
      <w:pPr>
        <w:spacing w:after="0"/>
      </w:pPr>
    </w:p>
    <w:p w14:paraId="11291CAB" w14:textId="77777777" w:rsidR="00191821" w:rsidRDefault="00000000">
      <w:pPr>
        <w:spacing w:line="240" w:lineRule="auto"/>
        <w:jc w:val="both"/>
      </w:pPr>
      <w:r>
        <w:t>Ukupni rashodi veći su u odnosu na isto razdoblje prethodne godine najvećim dijelom zbog povećanja rashoda za zaposlene, koeficijenata, osnovice i materijalnih prava, kao i zbog zapošljavanja 2 novih zaposlenika. Povećanje je značajno i za prijevoz učenika i pratitelja, što je uvjetovano brojem učenika koji se voze, cijenom usluga prijevoza i  cijenom goriva.</w:t>
      </w:r>
    </w:p>
    <w:p w14:paraId="713D9313" w14:textId="77777777" w:rsidR="00191821" w:rsidRDefault="00191821"/>
    <w:p w14:paraId="624040A1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22D28B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C3CB9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2760D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79955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205BA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2A515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40D64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735B78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B7CC3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2E061A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CF54D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B845A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455.281,80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17ACA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647.162,32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0683C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</w:tbl>
    <w:p w14:paraId="1739E4C1" w14:textId="77777777" w:rsidR="00191821" w:rsidRDefault="00191821">
      <w:pPr>
        <w:spacing w:after="0"/>
      </w:pPr>
    </w:p>
    <w:p w14:paraId="23096CFF" w14:textId="77777777" w:rsidR="00191821" w:rsidRDefault="00000000">
      <w:pPr>
        <w:spacing w:line="240" w:lineRule="auto"/>
        <w:jc w:val="both"/>
      </w:pPr>
      <w:r>
        <w:t>Zbog povećanja osnovice za plaće, koeficijenata i zapošljavanja dvije osobe više došlo je do povećanja rashoda za plaće.</w:t>
      </w:r>
    </w:p>
    <w:p w14:paraId="3BA744E9" w14:textId="77777777" w:rsidR="00191821" w:rsidRDefault="00191821"/>
    <w:p w14:paraId="1B0B630F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5A8C23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3E3B5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36581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9DC08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AF466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ED08F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3E02F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057953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D703B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75941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7F9F1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C5888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D4C46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3DE7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2232,5</w:t>
            </w:r>
          </w:p>
        </w:tc>
      </w:tr>
    </w:tbl>
    <w:p w14:paraId="1A8C8173" w14:textId="77777777" w:rsidR="00191821" w:rsidRDefault="00191821">
      <w:pPr>
        <w:spacing w:after="0"/>
      </w:pPr>
    </w:p>
    <w:p w14:paraId="1B4ECB95" w14:textId="77777777" w:rsidR="00191821" w:rsidRDefault="00000000">
      <w:pPr>
        <w:spacing w:line="240" w:lineRule="auto"/>
        <w:jc w:val="both"/>
      </w:pPr>
      <w:r>
        <w:t>Značajno povećanje odnosi se na izmjenu postojećih rasvjetnih tijela novim led panelima, s ciljem uštede energije.</w:t>
      </w:r>
    </w:p>
    <w:p w14:paraId="38E4CC73" w14:textId="77777777" w:rsidR="00191821" w:rsidRDefault="00191821"/>
    <w:p w14:paraId="3C842FE5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7AB258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E2F0C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FA472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46F06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40933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1E96E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4FD33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625173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70D55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F7502C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B56BE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B77B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67.468,72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B6B6A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75.159,36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47822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69D3D224" w14:textId="77777777" w:rsidR="00191821" w:rsidRDefault="00191821">
      <w:pPr>
        <w:spacing w:after="0"/>
      </w:pPr>
    </w:p>
    <w:p w14:paraId="7E318D09" w14:textId="77777777" w:rsidR="00191821" w:rsidRDefault="00000000">
      <w:pPr>
        <w:spacing w:line="240" w:lineRule="auto"/>
        <w:jc w:val="both"/>
      </w:pPr>
      <w:r>
        <w:t>Povećanje se odnosi na prijevoz učenika i pratitelja, a uvjetovano je brojem učenika koji se voze, cijenom usluga prijevoza i  cijenom goriva.</w:t>
      </w:r>
    </w:p>
    <w:p w14:paraId="4DFC89EE" w14:textId="77777777" w:rsidR="00191821" w:rsidRDefault="00191821"/>
    <w:p w14:paraId="6C444C72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1A3B52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59B37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052BE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2FA9E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57710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5575B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54740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7FD6B0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B693A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0CD22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A5CF5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CE10B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24C20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10.927,95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F1509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297,5</w:t>
            </w:r>
          </w:p>
        </w:tc>
      </w:tr>
    </w:tbl>
    <w:p w14:paraId="6A418524" w14:textId="77777777" w:rsidR="00191821" w:rsidRDefault="00191821">
      <w:pPr>
        <w:spacing w:after="0"/>
      </w:pPr>
    </w:p>
    <w:p w14:paraId="6E9DB2AE" w14:textId="77777777" w:rsidR="00191821" w:rsidRDefault="00000000">
      <w:pPr>
        <w:spacing w:line="240" w:lineRule="auto"/>
        <w:jc w:val="both"/>
      </w:pPr>
      <w:r>
        <w:t>Zbog izmjene postojećih rasvjetnih tijela novim led panelima, ali i ugradnje protuprovalnog sustava došlo je do povećanja rashoda za usluge tekućeg i investicijskog održavanja</w:t>
      </w:r>
    </w:p>
    <w:p w14:paraId="32DCC009" w14:textId="77777777" w:rsidR="00191821" w:rsidRDefault="00191821"/>
    <w:p w14:paraId="59BFF8CD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91821" w14:paraId="455C1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8C104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1898D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6AA8F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9FC9A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C72D1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D91B9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28836A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281AA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A55D7B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001F0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72E3F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633D3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8.394,77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F191E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1251,0</w:t>
            </w:r>
          </w:p>
        </w:tc>
      </w:tr>
    </w:tbl>
    <w:p w14:paraId="548EA369" w14:textId="77777777" w:rsidR="00191821" w:rsidRDefault="00191821">
      <w:pPr>
        <w:spacing w:after="0"/>
      </w:pPr>
    </w:p>
    <w:p w14:paraId="7F1FCE67" w14:textId="77777777" w:rsidR="00191821" w:rsidRDefault="00000000">
      <w:pPr>
        <w:spacing w:line="240" w:lineRule="auto"/>
        <w:jc w:val="both"/>
      </w:pPr>
      <w:r>
        <w:t>Povećanje se odnosi na sistematske preglede za sve zaposlene, u prethodnoj godini pregledi su obavljeni samo za tri osobe.</w:t>
      </w:r>
    </w:p>
    <w:p w14:paraId="023E4EC4" w14:textId="77777777" w:rsidR="00191821" w:rsidRDefault="00191821"/>
    <w:p w14:paraId="2B6066BB" w14:textId="77777777" w:rsidR="0019182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C51F040" w14:textId="77777777" w:rsidR="00191821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91821" w14:paraId="113121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A8956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38A07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2E398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208C6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76381" w14:textId="77777777" w:rsidR="0019182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91821" w14:paraId="44BB4E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08288" w14:textId="77777777" w:rsidR="00191821" w:rsidRDefault="0019182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C5CAB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BEDFA" w14:textId="77777777" w:rsidR="0019182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57234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AFB67" w14:textId="77777777" w:rsidR="0019182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D174E8" w14:textId="77777777" w:rsidR="00191821" w:rsidRDefault="00191821">
      <w:pPr>
        <w:spacing w:after="0"/>
      </w:pPr>
    </w:p>
    <w:p w14:paraId="5E7EC8F0" w14:textId="77777777" w:rsidR="00191821" w:rsidRDefault="00000000">
      <w:pPr>
        <w:spacing w:line="240" w:lineRule="auto"/>
        <w:jc w:val="both"/>
      </w:pPr>
      <w:r>
        <w:t>Nema dospjelih obveza.</w:t>
      </w:r>
    </w:p>
    <w:p w14:paraId="40EF852A" w14:textId="77777777" w:rsidR="00191821" w:rsidRDefault="00191821"/>
    <w:sectPr w:rsidR="0019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21"/>
    <w:rsid w:val="00191821"/>
    <w:rsid w:val="008A52B2"/>
    <w:rsid w:val="00C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D195"/>
  <w15:docId w15:val="{79B1730A-5DA5-4722-8D21-7277DF2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 Babić</dc:creator>
  <cp:lastModifiedBy>Zvjezdana Babić</cp:lastModifiedBy>
  <cp:revision>2</cp:revision>
  <dcterms:created xsi:type="dcterms:W3CDTF">2025-07-09T09:42:00Z</dcterms:created>
  <dcterms:modified xsi:type="dcterms:W3CDTF">2025-07-09T09:42:00Z</dcterms:modified>
</cp:coreProperties>
</file>