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AE" w:rsidRDefault="004F37AE" w:rsidP="004F37A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(NN87/08, 86/09, 92/10, 105/10, 90/11, 5/12, 16/12, 86/12, 126/12, 94/13, 152/14,  7/17, 68/18, 98/19, 64/20, 151/22 i 156/23.) i članka 6. i 7. Pravilnika o postupku zapošljavanja te procjeni i vrednovanju kandidata za zapošljavanje, ravnatelj Centra za odgoj, obrazovanje i rehabilitaciju Križevci,  dana  13.1. 2025. godine donio je  </w:t>
      </w:r>
    </w:p>
    <w:p w:rsidR="004F37AE" w:rsidRDefault="004F37AE" w:rsidP="004F37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F37AE" w:rsidRDefault="004F37AE" w:rsidP="004F37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objavi natječaja </w:t>
      </w:r>
    </w:p>
    <w:p w:rsidR="004F37AE" w:rsidRDefault="004F37AE" w:rsidP="004F37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4F37AE" w:rsidRDefault="004F37AE" w:rsidP="004F37A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natječaja je slijedeći:</w:t>
      </w:r>
    </w:p>
    <w:p w:rsidR="004F37AE" w:rsidRDefault="004F37AE" w:rsidP="004F37A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(NN87/08, 86/09, 92/10, 105/10, 90/11, 5/12, 16/12, 86/12, 126/12, 94/13, 152/14,  7/17, 68/18, 98/19, 64/20, 151/22 i 156/23.) i članka 6. i 7. Pravilnika o postupku zapošljavanja te procjeni i vrednovanju kandidata za zapošljavanje u  Centru za odgoj, obrazovanje i rehabilitaciju Križevci,  ravnatelj Centar za odgoj, obrazovanje i rehabilitaciju Križevci, 48260 Križevci, Ul. Matije Gupca 36, objavljuje </w:t>
      </w:r>
    </w:p>
    <w:p w:rsidR="004F37AE" w:rsidRDefault="004F37AE" w:rsidP="004F37A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F37AE" w:rsidRDefault="004F37AE" w:rsidP="004F37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4F37AE" w:rsidRDefault="004F37AE" w:rsidP="004F37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zasnivanje radnog odnosa </w:t>
      </w:r>
    </w:p>
    <w:p w:rsidR="004F37AE" w:rsidRDefault="004F37AE" w:rsidP="004F37AE">
      <w:pPr>
        <w:pStyle w:val="Bezproreda"/>
        <w:rPr>
          <w:rFonts w:ascii="Times New Roman" w:hAnsi="Times New Roman" w:cs="Times New Roman"/>
        </w:rPr>
      </w:pPr>
    </w:p>
    <w:p w:rsidR="004F37AE" w:rsidRDefault="004F37AE" w:rsidP="004F37A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Učitelj edukacijsko rehabilitacijskog profila koji obavlja poslove učitelja edukacijskog </w:t>
      </w:r>
      <w:proofErr w:type="spellStart"/>
      <w:r>
        <w:rPr>
          <w:rFonts w:ascii="Times New Roman" w:hAnsi="Times New Roman" w:cs="Times New Roman"/>
        </w:rPr>
        <w:t>rehabilitatora</w:t>
      </w:r>
      <w:proofErr w:type="spellEnd"/>
      <w:r>
        <w:rPr>
          <w:rFonts w:ascii="Times New Roman" w:hAnsi="Times New Roman" w:cs="Times New Roman"/>
        </w:rPr>
        <w:t xml:space="preserve"> u produženom stručnom postupku   (m/ž) - 1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na određeno puno radno vrijeme do dobivanja odnosno uskraćivanja suglasnosti Ministarstva znanosti, obrazovanja i mladih  za zapošljavanje  na neodređeno vrijeme.</w:t>
      </w:r>
    </w:p>
    <w:p w:rsidR="004F37AE" w:rsidRDefault="004F37AE" w:rsidP="004F37AE">
      <w:pPr>
        <w:pStyle w:val="Default"/>
        <w:jc w:val="both"/>
        <w:rPr>
          <w:rFonts w:ascii="Times New Roman" w:hAnsi="Times New Roman" w:cs="Times New Roman"/>
        </w:rPr>
      </w:pP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se mogu javiti osobe oba spola sukladno Zakonu o ravnopravnosti spolova (NN 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82/08. i 69/17.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propisani Zakonom o radu (NN 93/14,127/17, 98/19,151/22,64/23),   Zakonom o odgoju 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obrazovanju u osnovnoj i srednjoj školi (NN  87/08., 86/09., 92/10., 105/10.-ispravak, 90/11.,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5/12., 16/12., 86/12., 126./12.-pročišćeni tekst, 94/13., 152/14., 7/17., 68/18. ,98/19 64/20, 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151/22,56/23) i Pravilnikom o odgovarajućoj vrsti obrazovanja učitelja i stručnih suradnika 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 osnovnoj školi (NN 6/19 i 75/20.).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7AE" w:rsidRDefault="004F37AE" w:rsidP="004F37AE">
      <w:pPr>
        <w:pStyle w:val="Bezproreda"/>
        <w:ind w:left="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kandidati/kandidatkinje navode  adresu odnosno e-mail adresu na koju će se dostaviti obavijest o datumu i vremenu procjene odnosno testiranja.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 prijavu na natječaj  kandidati/kinje su dužni priložiti:</w:t>
      </w:r>
    </w:p>
    <w:p w:rsidR="004F37AE" w:rsidRDefault="004F37AE" w:rsidP="004F37A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4F37AE" w:rsidRDefault="004F37AE" w:rsidP="004F37A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stečenoj stručnoj spremi </w:t>
      </w:r>
    </w:p>
    <w:p w:rsidR="004F37AE" w:rsidRDefault="004F37AE" w:rsidP="004F37A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državljanstvu </w:t>
      </w:r>
    </w:p>
    <w:p w:rsidR="004F37AE" w:rsidRDefault="004F37AE" w:rsidP="004F37AE">
      <w:pPr>
        <w:pStyle w:val="Odlomakpopisa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nije pod istragom i da se protiv kandidata/kinje ne vodi kazneni</w:t>
      </w:r>
    </w:p>
    <w:p w:rsidR="004F37AE" w:rsidRDefault="004F37AE" w:rsidP="004F37AE">
      <w:pPr>
        <w:pStyle w:val="Odlomakpopisa"/>
        <w:spacing w:before="0" w:after="0"/>
        <w:ind w:left="12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glede zapreka za zasnivanje radnog odnosa iz članka 106. Zakona o odgoju i obrazovanju u osnovnoj i srednjoj školi (ne starije od dana  raspisivanja natječaja)</w:t>
      </w:r>
    </w:p>
    <w:p w:rsidR="004F37AE" w:rsidRDefault="004F37AE" w:rsidP="004F37AE">
      <w:pPr>
        <w:pStyle w:val="Odlomakpopisa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Navedene isprave odnosno prilozi dostavljaju se u neovjerenoj preslici.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Prije sklapanja ugovora o radu odabrani/a kandidat/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dužan/na je sve navedene priloge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odnosno isprave dostaviti u izvorniku ili u preslici ovjerenoj od strane javnog bilježnika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sukladno Zakonu o javnom bilježništvu (NN 78/93, 29/94, 162/98, 16/07, 75/09, 120/16,57/22.).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F37AE" w:rsidRDefault="004F37AE" w:rsidP="004F37AE">
      <w:pPr>
        <w:rPr>
          <w:lang w:val="hr-HR"/>
        </w:rPr>
      </w:pP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>/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dužani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ostvaruju</w:t>
      </w:r>
      <w:proofErr w:type="spellEnd"/>
      <w:proofErr w:type="gram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F37AE" w:rsidRDefault="004F37AE" w:rsidP="004F37AE">
      <w:pPr>
        <w:jc w:val="both"/>
      </w:pPr>
      <w:proofErr w:type="spellStart"/>
      <w:r>
        <w:rPr>
          <w:color w:val="333333"/>
          <w:lang w:val="en"/>
        </w:rPr>
        <w:t>Kandidati</w:t>
      </w:r>
      <w:proofErr w:type="spellEnd"/>
      <w:r>
        <w:rPr>
          <w:color w:val="333333"/>
          <w:lang w:val="en"/>
        </w:rPr>
        <w:t>/</w:t>
      </w:r>
      <w:proofErr w:type="spellStart"/>
      <w:r>
        <w:rPr>
          <w:color w:val="333333"/>
          <w:lang w:val="en"/>
        </w:rPr>
        <w:t>kinje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koji</w:t>
      </w:r>
      <w:proofErr w:type="spellEnd"/>
      <w:r>
        <w:rPr>
          <w:color w:val="333333"/>
          <w:lang w:val="en"/>
        </w:rPr>
        <w:t>/</w:t>
      </w:r>
      <w:proofErr w:type="spellStart"/>
      <w:r>
        <w:rPr>
          <w:color w:val="333333"/>
          <w:lang w:val="en"/>
        </w:rPr>
        <w:t>koje</w:t>
      </w:r>
      <w:proofErr w:type="spellEnd"/>
      <w:r>
        <w:rPr>
          <w:color w:val="333333"/>
          <w:lang w:val="en"/>
        </w:rPr>
        <w:t xml:space="preserve"> </w:t>
      </w:r>
      <w:proofErr w:type="gramStart"/>
      <w:r>
        <w:rPr>
          <w:color w:val="333333"/>
          <w:lang w:val="en"/>
        </w:rPr>
        <w:t xml:space="preserve">se  </w:t>
      </w:r>
      <w:proofErr w:type="spellStart"/>
      <w:r>
        <w:rPr>
          <w:color w:val="333333"/>
          <w:lang w:val="en"/>
        </w:rPr>
        <w:t>pozivaju</w:t>
      </w:r>
      <w:proofErr w:type="spellEnd"/>
      <w:proofErr w:type="gram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na</w:t>
      </w:r>
      <w:proofErr w:type="spellEnd"/>
      <w:r>
        <w:rPr>
          <w:color w:val="333333"/>
          <w:lang w:val="en"/>
        </w:rPr>
        <w:t xml:space="preserve">  </w:t>
      </w:r>
      <w:proofErr w:type="spellStart"/>
      <w:r>
        <w:rPr>
          <w:color w:val="333333"/>
          <w:lang w:val="en"/>
        </w:rPr>
        <w:t>pravo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prednosti</w:t>
      </w:r>
      <w:proofErr w:type="spellEnd"/>
      <w:r>
        <w:rPr>
          <w:color w:val="333333"/>
          <w:lang w:val="en"/>
        </w:rPr>
        <w:t xml:space="preserve">   </w:t>
      </w:r>
      <w:proofErr w:type="spellStart"/>
      <w:r>
        <w:rPr>
          <w:color w:val="333333"/>
          <w:lang w:val="en"/>
        </w:rPr>
        <w:t>sukladno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članku</w:t>
      </w:r>
      <w:proofErr w:type="spellEnd"/>
      <w:r>
        <w:rPr>
          <w:color w:val="333333"/>
          <w:lang w:val="en"/>
        </w:rPr>
        <w:t xml:space="preserve"> 102. </w:t>
      </w:r>
      <w:proofErr w:type="spellStart"/>
      <w:r>
        <w:rPr>
          <w:color w:val="333333"/>
          <w:lang w:val="en"/>
        </w:rPr>
        <w:t>stavcima</w:t>
      </w:r>
      <w:proofErr w:type="spellEnd"/>
      <w:r>
        <w:rPr>
          <w:color w:val="333333"/>
          <w:lang w:val="en"/>
        </w:rPr>
        <w:t xml:space="preserve"> 1.-3. </w:t>
      </w:r>
      <w:proofErr w:type="spellStart"/>
      <w:r>
        <w:rPr>
          <w:color w:val="333333"/>
          <w:lang w:val="en"/>
        </w:rPr>
        <w:t>Zakona</w:t>
      </w:r>
      <w:proofErr w:type="spellEnd"/>
      <w:r>
        <w:rPr>
          <w:color w:val="333333"/>
          <w:lang w:val="en"/>
        </w:rPr>
        <w:t xml:space="preserve"> o </w:t>
      </w:r>
      <w:proofErr w:type="spellStart"/>
      <w:r>
        <w:rPr>
          <w:color w:val="333333"/>
          <w:lang w:val="en"/>
        </w:rPr>
        <w:t>hrvatskim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braniteljima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iz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Domovinskog</w:t>
      </w:r>
      <w:proofErr w:type="spellEnd"/>
      <w:r>
        <w:rPr>
          <w:color w:val="333333"/>
          <w:lang w:val="en"/>
        </w:rPr>
        <w:t xml:space="preserve"> rata </w:t>
      </w:r>
      <w:proofErr w:type="spellStart"/>
      <w:r>
        <w:rPr>
          <w:color w:val="333333"/>
          <w:lang w:val="en"/>
        </w:rPr>
        <w:t>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članovima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njihovih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obitelji</w:t>
      </w:r>
      <w:proofErr w:type="spellEnd"/>
      <w:r>
        <w:rPr>
          <w:color w:val="333333"/>
          <w:lang w:val="en"/>
        </w:rPr>
        <w:t xml:space="preserve"> (</w:t>
      </w:r>
      <w:proofErr w:type="spellStart"/>
      <w:r>
        <w:rPr>
          <w:color w:val="333333"/>
          <w:lang w:val="en"/>
        </w:rPr>
        <w:t>Narodne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novine</w:t>
      </w:r>
      <w:proofErr w:type="spellEnd"/>
      <w:r>
        <w:rPr>
          <w:color w:val="333333"/>
          <w:lang w:val="en"/>
        </w:rPr>
        <w:t xml:space="preserve"> br. 121/17, 98/19, 84/21, 156/23), </w:t>
      </w:r>
      <w:proofErr w:type="spellStart"/>
      <w:r>
        <w:rPr>
          <w:color w:val="333333"/>
          <w:lang w:val="en"/>
        </w:rPr>
        <w:t>članku</w:t>
      </w:r>
      <w:proofErr w:type="spellEnd"/>
      <w:r>
        <w:rPr>
          <w:color w:val="333333"/>
          <w:lang w:val="en"/>
        </w:rPr>
        <w:t xml:space="preserve"> 48.f </w:t>
      </w:r>
      <w:proofErr w:type="spellStart"/>
      <w:r>
        <w:rPr>
          <w:color w:val="333333"/>
          <w:lang w:val="en"/>
        </w:rPr>
        <w:t>Zakona</w:t>
      </w:r>
      <w:proofErr w:type="spellEnd"/>
      <w:r>
        <w:rPr>
          <w:color w:val="333333"/>
          <w:lang w:val="en"/>
        </w:rPr>
        <w:t xml:space="preserve"> o </w:t>
      </w:r>
      <w:proofErr w:type="spellStart"/>
      <w:r>
        <w:rPr>
          <w:color w:val="333333"/>
          <w:lang w:val="en"/>
        </w:rPr>
        <w:t>zaštiti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vojnih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civilnih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invalida</w:t>
      </w:r>
      <w:proofErr w:type="spellEnd"/>
      <w:r>
        <w:rPr>
          <w:color w:val="333333"/>
          <w:lang w:val="en"/>
        </w:rPr>
        <w:t xml:space="preserve"> rata (</w:t>
      </w:r>
      <w:proofErr w:type="spellStart"/>
      <w:r>
        <w:rPr>
          <w:color w:val="333333"/>
          <w:lang w:val="en"/>
        </w:rPr>
        <w:t>Narodne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novine</w:t>
      </w:r>
      <w:proofErr w:type="spellEnd"/>
      <w:r>
        <w:rPr>
          <w:color w:val="333333"/>
          <w:lang w:val="en"/>
        </w:rPr>
        <w:t xml:space="preserve"> br. 33/92, 57/92, 77/92, 27/93, 58/93, 02/94, 76/94, 108/95, 108/96, 82/01, 103/03, 148/13, 98/19</w:t>
      </w:r>
      <w:proofErr w:type="gramStart"/>
      <w:r>
        <w:rPr>
          <w:color w:val="333333"/>
          <w:lang w:val="en"/>
        </w:rPr>
        <w:t xml:space="preserve">),  </w:t>
      </w:r>
      <w:proofErr w:type="spellStart"/>
      <w:r>
        <w:rPr>
          <w:color w:val="333333"/>
          <w:lang w:val="en"/>
        </w:rPr>
        <w:t>članku</w:t>
      </w:r>
      <w:proofErr w:type="spellEnd"/>
      <w:proofErr w:type="gramEnd"/>
      <w:r>
        <w:rPr>
          <w:color w:val="333333"/>
          <w:lang w:val="en"/>
        </w:rPr>
        <w:t xml:space="preserve"> 9. </w:t>
      </w:r>
      <w:proofErr w:type="spellStart"/>
      <w:r>
        <w:rPr>
          <w:color w:val="333333"/>
          <w:lang w:val="en"/>
        </w:rPr>
        <w:t>Zakona</w:t>
      </w:r>
      <w:proofErr w:type="spellEnd"/>
      <w:r>
        <w:rPr>
          <w:color w:val="333333"/>
          <w:lang w:val="en"/>
        </w:rPr>
        <w:t xml:space="preserve"> o </w:t>
      </w:r>
      <w:proofErr w:type="spellStart"/>
      <w:r>
        <w:rPr>
          <w:color w:val="333333"/>
          <w:lang w:val="en"/>
        </w:rPr>
        <w:t>profesionalnoj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rehabilitaciji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zapošljavanju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osoba</w:t>
      </w:r>
      <w:proofErr w:type="spellEnd"/>
      <w:r>
        <w:rPr>
          <w:color w:val="333333"/>
          <w:lang w:val="en"/>
        </w:rPr>
        <w:t xml:space="preserve"> s </w:t>
      </w:r>
      <w:proofErr w:type="spellStart"/>
      <w:r>
        <w:rPr>
          <w:color w:val="333333"/>
          <w:lang w:val="en"/>
        </w:rPr>
        <w:t>invaliditetom</w:t>
      </w:r>
      <w:proofErr w:type="spellEnd"/>
      <w:r>
        <w:rPr>
          <w:color w:val="333333"/>
          <w:lang w:val="en"/>
        </w:rPr>
        <w:t xml:space="preserve"> (</w:t>
      </w:r>
      <w:proofErr w:type="spellStart"/>
      <w:r>
        <w:rPr>
          <w:color w:val="333333"/>
          <w:lang w:val="en"/>
        </w:rPr>
        <w:t>Narodne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novine</w:t>
      </w:r>
      <w:proofErr w:type="spellEnd"/>
      <w:r>
        <w:rPr>
          <w:color w:val="333333"/>
          <w:lang w:val="en"/>
        </w:rPr>
        <w:t xml:space="preserve"> br. 157/13., 152/14., 39/18., 32/20.) </w:t>
      </w:r>
      <w:proofErr w:type="spellStart"/>
      <w:r>
        <w:rPr>
          <w:color w:val="333333"/>
          <w:lang w:val="en"/>
        </w:rPr>
        <w:t>te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članku</w:t>
      </w:r>
      <w:proofErr w:type="spellEnd"/>
      <w:r>
        <w:rPr>
          <w:color w:val="333333"/>
          <w:lang w:val="en"/>
        </w:rPr>
        <w:t xml:space="preserve"> 48 </w:t>
      </w:r>
      <w:proofErr w:type="spellStart"/>
      <w:r>
        <w:rPr>
          <w:color w:val="333333"/>
          <w:lang w:val="en"/>
        </w:rPr>
        <w:t>Zakona</w:t>
      </w:r>
      <w:proofErr w:type="spellEnd"/>
      <w:r>
        <w:rPr>
          <w:color w:val="333333"/>
          <w:lang w:val="en"/>
        </w:rPr>
        <w:t xml:space="preserve"> o </w:t>
      </w:r>
      <w:proofErr w:type="spellStart"/>
      <w:r>
        <w:rPr>
          <w:color w:val="333333"/>
          <w:lang w:val="en"/>
        </w:rPr>
        <w:t>civilnim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stradalnicima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iz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Domovinskog</w:t>
      </w:r>
      <w:proofErr w:type="spellEnd"/>
      <w:r>
        <w:rPr>
          <w:color w:val="333333"/>
          <w:lang w:val="en"/>
        </w:rPr>
        <w:t xml:space="preserve"> rata (</w:t>
      </w:r>
      <w:proofErr w:type="spellStart"/>
      <w:r>
        <w:rPr>
          <w:color w:val="333333"/>
          <w:lang w:val="en"/>
        </w:rPr>
        <w:t>Narodne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novine</w:t>
      </w:r>
      <w:proofErr w:type="spellEnd"/>
      <w:r>
        <w:rPr>
          <w:color w:val="333333"/>
          <w:lang w:val="en"/>
        </w:rPr>
        <w:t xml:space="preserve"> br. 84/21.)  </w:t>
      </w:r>
      <w:proofErr w:type="spellStart"/>
      <w:r>
        <w:rPr>
          <w:color w:val="333333"/>
          <w:lang w:val="en"/>
        </w:rPr>
        <w:t>dužne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su</w:t>
      </w:r>
      <w:proofErr w:type="spellEnd"/>
      <w:r>
        <w:rPr>
          <w:color w:val="333333"/>
          <w:lang w:val="en"/>
        </w:rPr>
        <w:t xml:space="preserve"> u   </w:t>
      </w:r>
      <w:proofErr w:type="spellStart"/>
      <w:r>
        <w:rPr>
          <w:color w:val="333333"/>
          <w:lang w:val="en"/>
        </w:rPr>
        <w:t>prijavi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na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javni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natječaj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pozvati</w:t>
      </w:r>
      <w:proofErr w:type="spellEnd"/>
      <w:r>
        <w:rPr>
          <w:color w:val="333333"/>
          <w:lang w:val="en"/>
        </w:rPr>
        <w:t xml:space="preserve"> se </w:t>
      </w:r>
      <w:proofErr w:type="spellStart"/>
      <w:r>
        <w:rPr>
          <w:color w:val="333333"/>
          <w:lang w:val="en"/>
        </w:rPr>
        <w:t>na</w:t>
      </w:r>
      <w:proofErr w:type="spellEnd"/>
      <w:r>
        <w:rPr>
          <w:color w:val="333333"/>
          <w:lang w:val="en"/>
        </w:rPr>
        <w:t xml:space="preserve"> to </w:t>
      </w:r>
      <w:proofErr w:type="spellStart"/>
      <w:r>
        <w:rPr>
          <w:color w:val="333333"/>
          <w:lang w:val="en"/>
        </w:rPr>
        <w:t>pravo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uz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prijavu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na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natječaj</w:t>
      </w:r>
      <w:proofErr w:type="spellEnd"/>
      <w:r>
        <w:rPr>
          <w:color w:val="333333"/>
          <w:lang w:val="en"/>
        </w:rPr>
        <w:t xml:space="preserve"> pored </w:t>
      </w:r>
      <w:proofErr w:type="spellStart"/>
      <w:r>
        <w:rPr>
          <w:color w:val="333333"/>
          <w:lang w:val="en"/>
        </w:rPr>
        <w:t>navedenih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isprava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odnosno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priloga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priložiti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svu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propisanu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dokumentaciju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prema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posebnom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zakonu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te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imaju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prednost</w:t>
      </w:r>
      <w:proofErr w:type="spellEnd"/>
      <w:r>
        <w:rPr>
          <w:color w:val="333333"/>
          <w:lang w:val="en"/>
        </w:rPr>
        <w:t xml:space="preserve"> u </w:t>
      </w:r>
      <w:proofErr w:type="spellStart"/>
      <w:r>
        <w:rPr>
          <w:color w:val="333333"/>
          <w:lang w:val="en"/>
        </w:rPr>
        <w:t>odnosu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na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ostale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kandidate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samo</w:t>
      </w:r>
      <w:proofErr w:type="spellEnd"/>
      <w:r>
        <w:rPr>
          <w:color w:val="333333"/>
          <w:lang w:val="en"/>
        </w:rPr>
        <w:t xml:space="preserve"> pod </w:t>
      </w:r>
      <w:proofErr w:type="spellStart"/>
      <w:r>
        <w:rPr>
          <w:color w:val="333333"/>
          <w:lang w:val="en"/>
        </w:rPr>
        <w:t>jednakim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uvjetima</w:t>
      </w:r>
      <w:proofErr w:type="spellEnd"/>
      <w:r>
        <w:rPr>
          <w:color w:val="333333"/>
          <w:lang w:val="en"/>
        </w:rPr>
        <w:t>.</w:t>
      </w:r>
    </w:p>
    <w:p w:rsidR="004F37AE" w:rsidRDefault="004F37AE" w:rsidP="004F37AE">
      <w:pPr>
        <w:jc w:val="both"/>
        <w:rPr>
          <w:rFonts w:eastAsiaTheme="minorHAnsi"/>
        </w:rPr>
      </w:pPr>
    </w:p>
    <w:p w:rsidR="004F37AE" w:rsidRDefault="004F37AE" w:rsidP="004F37AE">
      <w:pPr>
        <w:jc w:val="both"/>
        <w:rPr>
          <w:sz w:val="22"/>
          <w:szCs w:val="22"/>
          <w:lang w:val="hr-HR"/>
        </w:rPr>
      </w:pP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>/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 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102. </w:t>
      </w:r>
      <w:proofErr w:type="spellStart"/>
      <w:r>
        <w:t>stavcima</w:t>
      </w:r>
      <w:proofErr w:type="spellEnd"/>
      <w:r>
        <w:t xml:space="preserve"> 1.-3.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  <w:r>
        <w:rPr>
          <w:color w:val="333333"/>
          <w:lang w:val="en"/>
        </w:rPr>
        <w:t>(</w:t>
      </w:r>
      <w:proofErr w:type="spellStart"/>
      <w:r>
        <w:rPr>
          <w:color w:val="333333"/>
          <w:lang w:val="en"/>
        </w:rPr>
        <w:t>Narodne</w:t>
      </w:r>
      <w:proofErr w:type="spellEnd"/>
      <w:r>
        <w:rPr>
          <w:color w:val="333333"/>
          <w:lang w:val="en"/>
        </w:rPr>
        <w:t xml:space="preserve"> </w:t>
      </w:r>
      <w:proofErr w:type="spellStart"/>
      <w:r>
        <w:rPr>
          <w:color w:val="333333"/>
          <w:lang w:val="en"/>
        </w:rPr>
        <w:t>novine</w:t>
      </w:r>
      <w:proofErr w:type="spellEnd"/>
      <w:r>
        <w:rPr>
          <w:color w:val="333333"/>
          <w:lang w:val="en"/>
        </w:rPr>
        <w:t xml:space="preserve"> br. 121/17, 98/19, 84/21, 156/23</w:t>
      </w:r>
      <w:proofErr w:type="gramStart"/>
      <w:r>
        <w:rPr>
          <w:color w:val="333333"/>
          <w:lang w:val="en"/>
        </w:rPr>
        <w:t xml:space="preserve">), </w:t>
      </w:r>
      <w:r>
        <w:t xml:space="preserve">  </w:t>
      </w:r>
      <w:proofErr w:type="spellStart"/>
      <w:proofErr w:type="gramEnd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,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103. </w:t>
      </w:r>
      <w:proofErr w:type="spellStart"/>
      <w:r>
        <w:t>stavkom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>:</w:t>
      </w:r>
    </w:p>
    <w:p w:rsidR="004F37AE" w:rsidRDefault="004F37AE" w:rsidP="004F37AE">
      <w:pPr>
        <w:spacing w:after="150"/>
        <w:rPr>
          <w:rStyle w:val="Hiperveza"/>
          <w:rFonts w:ascii="Archivo Narrow" w:hAnsi="Archivo Narrow" w:cs="Helvetica"/>
          <w:color w:val="0066CC"/>
          <w:u w:val="none"/>
          <w:lang w:val="en" w:eastAsia="hr-HR"/>
        </w:rPr>
      </w:pPr>
      <w:hyperlink r:id="rId5" w:history="1">
        <w:r>
          <w:rPr>
            <w:rStyle w:val="Hiperveza"/>
            <w:rFonts w:ascii="Archivo Narrow" w:hAnsi="Archivo Narrow" w:cs="Helvetica"/>
            <w:color w:val="0066CC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4F37AE" w:rsidRDefault="004F37AE" w:rsidP="004F37AE">
      <w:pPr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lang w:val="en" w:eastAsia="hr-HR"/>
        </w:rPr>
        <w:t>Kandidat</w:t>
      </w:r>
      <w:proofErr w:type="spellEnd"/>
      <w:r>
        <w:rPr>
          <w:color w:val="333333"/>
          <w:lang w:val="en" w:eastAsia="hr-HR"/>
        </w:rPr>
        <w:t>/</w:t>
      </w:r>
      <w:proofErr w:type="spellStart"/>
      <w:r>
        <w:rPr>
          <w:color w:val="333333"/>
          <w:lang w:val="en" w:eastAsia="hr-HR"/>
        </w:rPr>
        <w:t>kinja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koji</w:t>
      </w:r>
      <w:proofErr w:type="spellEnd"/>
      <w:r>
        <w:rPr>
          <w:color w:val="333333"/>
          <w:lang w:val="en" w:eastAsia="hr-HR"/>
        </w:rPr>
        <w:t>/</w:t>
      </w:r>
      <w:proofErr w:type="spellStart"/>
      <w:r>
        <w:rPr>
          <w:color w:val="333333"/>
          <w:lang w:val="en" w:eastAsia="hr-HR"/>
        </w:rPr>
        <w:t>koja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ostvaruje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pravo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prednosti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pri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zapošljavanju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na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temelju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proofErr w:type="gramStart"/>
      <w:r>
        <w:rPr>
          <w:color w:val="333333"/>
          <w:lang w:val="en" w:eastAsia="hr-HR"/>
        </w:rPr>
        <w:t>članka</w:t>
      </w:r>
      <w:proofErr w:type="spellEnd"/>
      <w:r>
        <w:rPr>
          <w:color w:val="333333"/>
          <w:lang w:val="en" w:eastAsia="hr-HR"/>
        </w:rPr>
        <w:t xml:space="preserve">  48</w:t>
      </w:r>
      <w:proofErr w:type="gramEnd"/>
      <w:r>
        <w:rPr>
          <w:color w:val="333333"/>
          <w:lang w:val="en" w:eastAsia="hr-HR"/>
        </w:rPr>
        <w:t xml:space="preserve">.  </w:t>
      </w:r>
      <w:proofErr w:type="spellStart"/>
      <w:r>
        <w:rPr>
          <w:color w:val="333333"/>
          <w:lang w:val="en" w:eastAsia="hr-HR"/>
        </w:rPr>
        <w:t>Zakona</w:t>
      </w:r>
      <w:proofErr w:type="spellEnd"/>
      <w:r>
        <w:rPr>
          <w:color w:val="333333"/>
          <w:lang w:val="en" w:eastAsia="hr-HR"/>
        </w:rPr>
        <w:t xml:space="preserve"> o </w:t>
      </w:r>
      <w:proofErr w:type="spellStart"/>
      <w:r>
        <w:rPr>
          <w:color w:val="333333"/>
          <w:lang w:val="en" w:eastAsia="hr-HR"/>
        </w:rPr>
        <w:t>civilnim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proofErr w:type="gramStart"/>
      <w:r>
        <w:rPr>
          <w:color w:val="333333"/>
          <w:lang w:val="en" w:eastAsia="hr-HR"/>
        </w:rPr>
        <w:t>stradalnicima</w:t>
      </w:r>
      <w:proofErr w:type="spellEnd"/>
      <w:r>
        <w:rPr>
          <w:color w:val="333333"/>
          <w:lang w:val="en" w:eastAsia="hr-HR"/>
        </w:rPr>
        <w:t xml:space="preserve">  </w:t>
      </w:r>
      <w:proofErr w:type="spellStart"/>
      <w:r>
        <w:rPr>
          <w:color w:val="333333"/>
          <w:lang w:val="en" w:eastAsia="hr-HR"/>
        </w:rPr>
        <w:t>iz</w:t>
      </w:r>
      <w:proofErr w:type="spellEnd"/>
      <w:proofErr w:type="gram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Domovinskog</w:t>
      </w:r>
      <w:proofErr w:type="spellEnd"/>
      <w:r>
        <w:rPr>
          <w:color w:val="333333"/>
          <w:lang w:val="en" w:eastAsia="hr-HR"/>
        </w:rPr>
        <w:t xml:space="preserve"> rata („</w:t>
      </w:r>
      <w:proofErr w:type="spellStart"/>
      <w:r>
        <w:rPr>
          <w:color w:val="333333"/>
          <w:lang w:val="en" w:eastAsia="hr-HR"/>
        </w:rPr>
        <w:t>Narodne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novine</w:t>
      </w:r>
      <w:proofErr w:type="spellEnd"/>
      <w:r>
        <w:rPr>
          <w:color w:val="333333"/>
          <w:lang w:val="en" w:eastAsia="hr-HR"/>
        </w:rPr>
        <w:t xml:space="preserve">“ br. 84/21) </w:t>
      </w:r>
      <w:proofErr w:type="spellStart"/>
      <w:r>
        <w:rPr>
          <w:color w:val="333333"/>
          <w:lang w:val="en" w:eastAsia="hr-HR"/>
        </w:rPr>
        <w:t>dužan</w:t>
      </w:r>
      <w:proofErr w:type="spellEnd"/>
      <w:r>
        <w:rPr>
          <w:color w:val="333333"/>
          <w:lang w:val="en" w:eastAsia="hr-HR"/>
        </w:rPr>
        <w:t xml:space="preserve"> je u </w:t>
      </w:r>
      <w:proofErr w:type="spellStart"/>
      <w:r>
        <w:rPr>
          <w:color w:val="333333"/>
          <w:lang w:val="en" w:eastAsia="hr-HR"/>
        </w:rPr>
        <w:t>prijavi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na</w:t>
      </w:r>
      <w:proofErr w:type="spellEnd"/>
      <w:r>
        <w:rPr>
          <w:color w:val="333333"/>
          <w:lang w:val="en" w:eastAsia="hr-HR"/>
        </w:rPr>
        <w:t xml:space="preserve">  </w:t>
      </w:r>
      <w:proofErr w:type="spellStart"/>
      <w:r>
        <w:rPr>
          <w:color w:val="333333"/>
          <w:lang w:val="en" w:eastAsia="hr-HR"/>
        </w:rPr>
        <w:t>natječaj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pozvati</w:t>
      </w:r>
      <w:proofErr w:type="spellEnd"/>
      <w:r>
        <w:rPr>
          <w:color w:val="333333"/>
          <w:lang w:val="en" w:eastAsia="hr-HR"/>
        </w:rPr>
        <w:t xml:space="preserve"> se </w:t>
      </w:r>
      <w:proofErr w:type="spellStart"/>
      <w:r>
        <w:rPr>
          <w:color w:val="333333"/>
          <w:lang w:val="en" w:eastAsia="hr-HR"/>
        </w:rPr>
        <w:t>na</w:t>
      </w:r>
      <w:proofErr w:type="spellEnd"/>
      <w:r>
        <w:rPr>
          <w:color w:val="333333"/>
          <w:lang w:val="en" w:eastAsia="hr-HR"/>
        </w:rPr>
        <w:t xml:space="preserve"> to </w:t>
      </w:r>
      <w:proofErr w:type="spellStart"/>
      <w:r>
        <w:rPr>
          <w:color w:val="333333"/>
          <w:lang w:val="en" w:eastAsia="hr-HR"/>
        </w:rPr>
        <w:t>pravo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uz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prijavu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dostaviti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dokaze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iz</w:t>
      </w:r>
      <w:proofErr w:type="spellEnd"/>
      <w:r>
        <w:rPr>
          <w:color w:val="333333"/>
          <w:lang w:val="en" w:eastAsia="hr-HR"/>
        </w:rPr>
        <w:t xml:space="preserve">   </w:t>
      </w:r>
      <w:proofErr w:type="spellStart"/>
      <w:r>
        <w:rPr>
          <w:color w:val="333333"/>
          <w:lang w:val="en" w:eastAsia="hr-HR"/>
        </w:rPr>
        <w:t>stvaku</w:t>
      </w:r>
      <w:proofErr w:type="spellEnd"/>
      <w:r>
        <w:rPr>
          <w:color w:val="333333"/>
          <w:lang w:val="en" w:eastAsia="hr-HR"/>
        </w:rPr>
        <w:t xml:space="preserve"> 1. </w:t>
      </w:r>
      <w:proofErr w:type="spellStart"/>
      <w:r>
        <w:rPr>
          <w:color w:val="333333"/>
          <w:lang w:val="en" w:eastAsia="hr-HR"/>
        </w:rPr>
        <w:t>članka</w:t>
      </w:r>
      <w:proofErr w:type="spellEnd"/>
      <w:r>
        <w:rPr>
          <w:color w:val="333333"/>
          <w:lang w:val="en" w:eastAsia="hr-HR"/>
        </w:rPr>
        <w:t xml:space="preserve"> 49. </w:t>
      </w:r>
      <w:proofErr w:type="spellStart"/>
      <w:r>
        <w:rPr>
          <w:color w:val="333333"/>
          <w:lang w:val="en" w:eastAsia="hr-HR"/>
        </w:rPr>
        <w:t>navedenog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Zakona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te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ima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prednost</w:t>
      </w:r>
      <w:proofErr w:type="spellEnd"/>
      <w:r>
        <w:rPr>
          <w:color w:val="333333"/>
          <w:lang w:val="en" w:eastAsia="hr-HR"/>
        </w:rPr>
        <w:t xml:space="preserve"> u </w:t>
      </w:r>
      <w:proofErr w:type="spellStart"/>
      <w:r>
        <w:rPr>
          <w:color w:val="333333"/>
          <w:lang w:val="en" w:eastAsia="hr-HR"/>
        </w:rPr>
        <w:t>odnosu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na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ostale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kandidate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samo</w:t>
      </w:r>
      <w:proofErr w:type="spellEnd"/>
      <w:r>
        <w:rPr>
          <w:color w:val="333333"/>
          <w:lang w:val="en" w:eastAsia="hr-HR"/>
        </w:rPr>
        <w:t xml:space="preserve"> pod </w:t>
      </w:r>
      <w:proofErr w:type="spellStart"/>
      <w:r>
        <w:rPr>
          <w:color w:val="333333"/>
          <w:lang w:val="en" w:eastAsia="hr-HR"/>
        </w:rPr>
        <w:t>jednakim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uvjetima</w:t>
      </w:r>
      <w:proofErr w:type="spellEnd"/>
      <w:r>
        <w:rPr>
          <w:color w:val="333333"/>
          <w:lang w:val="en" w:eastAsia="hr-HR"/>
        </w:rPr>
        <w:t xml:space="preserve">. </w:t>
      </w:r>
      <w:proofErr w:type="spellStart"/>
      <w:r>
        <w:rPr>
          <w:color w:val="333333"/>
          <w:lang w:val="en" w:eastAsia="hr-HR"/>
        </w:rPr>
        <w:t>Svi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potrebni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dokaze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iz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članka</w:t>
      </w:r>
      <w:proofErr w:type="spellEnd"/>
      <w:r>
        <w:rPr>
          <w:color w:val="333333"/>
          <w:lang w:val="en" w:eastAsia="hr-HR"/>
        </w:rPr>
        <w:t xml:space="preserve"> 49. </w:t>
      </w:r>
      <w:proofErr w:type="spellStart"/>
      <w:r>
        <w:rPr>
          <w:color w:val="333333"/>
          <w:lang w:val="en" w:eastAsia="hr-HR"/>
        </w:rPr>
        <w:t>Zakona</w:t>
      </w:r>
      <w:proofErr w:type="spellEnd"/>
      <w:r>
        <w:rPr>
          <w:color w:val="333333"/>
          <w:lang w:val="en" w:eastAsia="hr-HR"/>
        </w:rPr>
        <w:t xml:space="preserve"> o </w:t>
      </w:r>
      <w:proofErr w:type="spellStart"/>
      <w:r>
        <w:rPr>
          <w:color w:val="333333"/>
          <w:lang w:val="en" w:eastAsia="hr-HR"/>
        </w:rPr>
        <w:t>civilnim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stradalnicima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iz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Domovinskog</w:t>
      </w:r>
      <w:proofErr w:type="spellEnd"/>
      <w:r>
        <w:rPr>
          <w:color w:val="333333"/>
          <w:lang w:val="en" w:eastAsia="hr-HR"/>
        </w:rPr>
        <w:t xml:space="preserve"> rata </w:t>
      </w:r>
      <w:proofErr w:type="spellStart"/>
      <w:r>
        <w:rPr>
          <w:color w:val="333333"/>
          <w:lang w:val="en" w:eastAsia="hr-HR"/>
        </w:rPr>
        <w:t>koje</w:t>
      </w:r>
      <w:proofErr w:type="spellEnd"/>
      <w:r>
        <w:rPr>
          <w:color w:val="333333"/>
          <w:lang w:val="en" w:eastAsia="hr-HR"/>
        </w:rPr>
        <w:t xml:space="preserve"> je </w:t>
      </w:r>
      <w:proofErr w:type="spellStart"/>
      <w:r>
        <w:rPr>
          <w:color w:val="333333"/>
          <w:lang w:val="en" w:eastAsia="hr-HR"/>
        </w:rPr>
        <w:t>potrebno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priložiti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dostupni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su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na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slijedećoj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poveznici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Ministarstva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hrvatskih</w:t>
      </w:r>
      <w:proofErr w:type="spellEnd"/>
      <w:r>
        <w:rPr>
          <w:color w:val="333333"/>
          <w:lang w:val="en" w:eastAsia="hr-HR"/>
        </w:rPr>
        <w:t xml:space="preserve"> </w:t>
      </w:r>
      <w:proofErr w:type="spellStart"/>
      <w:r>
        <w:rPr>
          <w:color w:val="333333"/>
          <w:lang w:val="en" w:eastAsia="hr-HR"/>
        </w:rPr>
        <w:t>branitelja</w:t>
      </w:r>
      <w:proofErr w:type="spellEnd"/>
      <w:r>
        <w:rPr>
          <w:rFonts w:ascii="Arial" w:hAnsi="Arial" w:cs="Arial"/>
          <w:color w:val="333333"/>
          <w:lang w:val="en" w:eastAsia="hr-HR"/>
        </w:rPr>
        <w:t>:</w:t>
      </w:r>
    </w:p>
    <w:p w:rsidR="004F37AE" w:rsidRDefault="004F37AE" w:rsidP="004F37AE">
      <w:pPr>
        <w:spacing w:after="150"/>
        <w:rPr>
          <w:rFonts w:ascii="Archivo Narrow" w:hAnsi="Archivo Narrow" w:cs="Helvetica"/>
          <w:color w:val="333333"/>
          <w:lang w:val="en" w:eastAsia="hr-HR"/>
        </w:rPr>
      </w:pPr>
      <w:hyperlink r:id="rId6" w:history="1">
        <w:r>
          <w:rPr>
            <w:rStyle w:val="Hiperveza"/>
            <w:rFonts w:ascii="Archivo Narrow" w:hAnsi="Archivo Narrow" w:cs="Helvetica"/>
            <w:color w:val="0066CC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F37AE" w:rsidRDefault="004F37AE" w:rsidP="004F37AE">
      <w:pPr>
        <w:pStyle w:val="Bezproreda"/>
        <w:ind w:left="0" w:firstLine="0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Kandidat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/</w:t>
      </w:r>
      <w:proofErr w:type="spellStart"/>
      <w:proofErr w:type="gram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kinja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koji</w:t>
      </w:r>
      <w:proofErr w:type="spellEnd"/>
      <w:proofErr w:type="gram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/a je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pravodobno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dostavio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/la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potpunu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prijavu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sa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svim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prilozima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odnosno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ispravama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i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ispunjava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uvjete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natječaja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dužan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/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na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je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pristupiti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procjeni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odnosno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testiranju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prema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odredbama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Pravilnika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o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postupku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zapošljavanja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te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procjeni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i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vrednovanju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kandidata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za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zapošljavanje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objevljenom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na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mrežnoj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stranici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Centra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.</w:t>
      </w:r>
    </w:p>
    <w:p w:rsidR="004F37AE" w:rsidRDefault="004F37AE" w:rsidP="004F37AE">
      <w:pPr>
        <w:pStyle w:val="Bezproreda"/>
        <w:ind w:left="0" w:firstLine="0"/>
      </w:pP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http://www.centar-odgoj-obrazovanjeirehabilitacija-kc.skole.hr/upload/centar-odgoj-obrazovanjeirehabilitacija-kc/images/static3/1220/attachment/Pravilnik_o_postupku_zaposljavanja_te_procjeni_i_vrednovanju_kandidata_za_zaposljavanje.pdf</w:t>
        </w:r>
      </w:hyperlink>
    </w:p>
    <w:p w:rsidR="004F37AE" w:rsidRDefault="004F37AE" w:rsidP="004F37AE">
      <w:pPr>
        <w:pStyle w:val="Bezproreda"/>
        <w:ind w:left="0" w:firstLine="0"/>
        <w:rPr>
          <w:rStyle w:val="Hiperveza"/>
          <w:color w:val="auto"/>
          <w:u w:val="none"/>
          <w:bdr w:val="none" w:sz="0" w:space="0" w:color="auto" w:frame="1"/>
          <w:lang w:val="en"/>
        </w:rPr>
      </w:pPr>
    </w:p>
    <w:p w:rsidR="004F37AE" w:rsidRDefault="004F37AE" w:rsidP="004F37AE">
      <w:pPr>
        <w:pStyle w:val="Bezproreda"/>
        <w:ind w:left="0" w:firstLine="0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U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slučaju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da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kandidat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/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kinja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ne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pristupi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testiranju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,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smatrat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će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 se da je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odustao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 xml:space="preserve">/la od </w:t>
      </w:r>
      <w:proofErr w:type="spellStart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prijave</w:t>
      </w:r>
      <w:proofErr w:type="spellEnd"/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val="en"/>
        </w:rPr>
        <w:t>.</w:t>
      </w:r>
    </w:p>
    <w:p w:rsidR="004F37AE" w:rsidRDefault="004F37AE" w:rsidP="004F37AE">
      <w:pPr>
        <w:pStyle w:val="Bezproreda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Podnošenjem prijave na natječaj kandidati/kinje daju privolu za obradu osobnih podataka </w:t>
      </w:r>
    </w:p>
    <w:p w:rsidR="004F37AE" w:rsidRDefault="004F37AE" w:rsidP="004F37AE">
      <w:pPr>
        <w:pStyle w:val="Bezproreda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navedenih u svim dostavljenim ispravama odnosno prilozima u svrhu provedbe natječajnog </w:t>
      </w:r>
    </w:p>
    <w:p w:rsidR="004F37AE" w:rsidRDefault="004F37AE" w:rsidP="004F37AE">
      <w:pPr>
        <w:pStyle w:val="Bezproreda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postupka sukladno važećim propisima koji uređuju zaštitu osobnih podataka. </w:t>
      </w:r>
    </w:p>
    <w:p w:rsidR="004F37AE" w:rsidRDefault="004F37AE" w:rsidP="004F37A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Rok za podnošenje prijava je   8 dana od dana objavljivanja natječaja.</w:t>
      </w:r>
    </w:p>
    <w:p w:rsidR="004F37AE" w:rsidRDefault="004F37AE" w:rsidP="004F37A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dostavljaju se neposredno ili poštom na adresu: Centar za odgoj, obrazovanje i rehabilitaciju Križevci, Matije Gupca 36, 48260 Križevci  s naznakom „za natječaj“.</w:t>
      </w:r>
    </w:p>
    <w:p w:rsidR="004F37AE" w:rsidRDefault="004F37AE" w:rsidP="004F37A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Nepotpune i nepravovremene prijave neće se razmatrati. </w:t>
      </w:r>
    </w:p>
    <w:p w:rsidR="004F37AE" w:rsidRDefault="004F37AE" w:rsidP="004F37AE">
      <w:pPr>
        <w:pStyle w:val="Bezproreda"/>
        <w:ind w:left="0" w:firstLine="0"/>
        <w:rPr>
          <w:rStyle w:val="Hiperveza"/>
          <w:color w:val="auto"/>
          <w:u w:val="none"/>
          <w:bdr w:val="none" w:sz="0" w:space="0" w:color="auto" w:frame="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 kandidati  će biti obaviješteni putem mrežne stranice </w:t>
      </w:r>
    </w:p>
    <w:p w:rsidR="004F37AE" w:rsidRDefault="004F37AE" w:rsidP="004F37AE">
      <w:pPr>
        <w:pStyle w:val="Bezproreda"/>
      </w:pPr>
      <w:hyperlink r:id="rId8" w:history="1">
        <w:r>
          <w:rPr>
            <w:rStyle w:val="Hiperveza"/>
            <w:rFonts w:ascii="Times New Roman" w:hAnsi="Times New Roman" w:cs="Times New Roman"/>
          </w:rPr>
          <w:t>http://www.centar-odgoj-obrazovanjeirehabilitacija-kc.skole.hr/natje_aji</w:t>
        </w:r>
      </w:hyperlink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7AE" w:rsidRDefault="004F37AE" w:rsidP="004F37A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će se objaviti  15.1.2025.  godine na mrežnim stranicama i oglasnoj ploči   Hrvatskog zavoda za zapošljavanje i na mrežnim stranicama i oglasnoj ploči Centra.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112-02/25-01/01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URBROJ: 2137-82/25-03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Križevci, 13.1.2025.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Ravnatelj:</w:t>
      </w:r>
    </w:p>
    <w:p w:rsidR="004F37AE" w:rsidRDefault="004F37AE" w:rsidP="004F37A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Dario Sokač, prof.</w:t>
      </w:r>
    </w:p>
    <w:p w:rsidR="004A4491" w:rsidRDefault="004A4491">
      <w:bookmarkStart w:id="0" w:name="_GoBack"/>
      <w:bookmarkEnd w:id="0"/>
    </w:p>
    <w:sectPr w:rsidR="004A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11A"/>
    <w:multiLevelType w:val="hybridMultilevel"/>
    <w:tmpl w:val="5120B402"/>
    <w:lvl w:ilvl="0" w:tplc="D702F3C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AE"/>
    <w:rsid w:val="004A4491"/>
    <w:rsid w:val="004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BCC5-CB59-4020-9F4D-2AB3665A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F37A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F37AE"/>
    <w:pPr>
      <w:spacing w:after="0" w:line="240" w:lineRule="auto"/>
      <w:ind w:left="419" w:hanging="357"/>
      <w:jc w:val="both"/>
    </w:pPr>
  </w:style>
  <w:style w:type="paragraph" w:styleId="Odlomakpopisa">
    <w:name w:val="List Paragraph"/>
    <w:basedOn w:val="Normal"/>
    <w:uiPriority w:val="34"/>
    <w:qFormat/>
    <w:rsid w:val="004F37AE"/>
    <w:pPr>
      <w:spacing w:before="240" w:after="240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customStyle="1" w:styleId="Default">
    <w:name w:val="Default"/>
    <w:rsid w:val="004F3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odgoj-obrazovanjeirehabilitacija-kc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ar-odgoj-obrazovanjeirehabilitacija-kc.skole.hr/upload/centar-odgoj-obrazovanjeirehabilitacija-kc/images/static3/1220/attachment/Pravilnik_o_postupku_zaposljavanja_te_procjeni_i_vrednovanju_kandidata_za_zaposljavan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2025-01-20T12:08:00Z</dcterms:created>
  <dcterms:modified xsi:type="dcterms:W3CDTF">2025-01-20T12:11:00Z</dcterms:modified>
</cp:coreProperties>
</file>