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16674" w14:textId="77777777" w:rsidR="002E0E8C" w:rsidRDefault="00F53D0E" w:rsidP="002E0E8C">
      <w:pPr>
        <w:spacing w:after="0" w:line="240" w:lineRule="auto"/>
        <w:jc w:val="both"/>
        <w:rPr>
          <w:rStyle w:val="Zadanifontodlomka1"/>
          <w:rFonts w:ascii="Times New Roman" w:eastAsia="Cambria" w:hAnsi="Times New Roman" w:cs="Times New Roman"/>
          <w:sz w:val="24"/>
          <w:szCs w:val="24"/>
        </w:rPr>
      </w:pPr>
      <w:r>
        <w:rPr>
          <w:rFonts w:ascii="Times New Roman" w:eastAsia="Times New Roman" w:hAnsi="Times New Roman" w:cs="Times New Roman"/>
          <w:color w:val="000000"/>
          <w:sz w:val="24"/>
          <w:szCs w:val="24"/>
        </w:rPr>
        <w:t>Na temelju članka 15. stavka 2</w:t>
      </w:r>
      <w:r w:rsidR="002E0E8C">
        <w:rPr>
          <w:rFonts w:ascii="Times New Roman" w:eastAsia="Times New Roman" w:hAnsi="Times New Roman" w:cs="Times New Roman"/>
          <w:color w:val="000000"/>
          <w:sz w:val="24"/>
          <w:szCs w:val="24"/>
        </w:rPr>
        <w:t xml:space="preserve">. Zakona o javnoj nabavi („Narodne novine“  </w:t>
      </w:r>
      <w:r>
        <w:rPr>
          <w:rFonts w:ascii="Times New Roman" w:eastAsia="Times New Roman" w:hAnsi="Times New Roman" w:cs="Times New Roman"/>
          <w:color w:val="000000"/>
          <w:sz w:val="24"/>
          <w:szCs w:val="24"/>
        </w:rPr>
        <w:t>br. 120/16.</w:t>
      </w:r>
      <w:r w:rsidR="002E0E8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te članka 38</w:t>
      </w:r>
      <w:r w:rsidR="002E0E8C">
        <w:rPr>
          <w:rFonts w:ascii="Times New Roman" w:eastAsia="Times New Roman" w:hAnsi="Times New Roman" w:cs="Times New Roman"/>
          <w:color w:val="000000"/>
          <w:sz w:val="24"/>
          <w:szCs w:val="24"/>
        </w:rPr>
        <w:t>.   Statuta Centra za odgoj, obrazovanje i rehabilitac</w:t>
      </w:r>
      <w:r w:rsidR="00132C99">
        <w:rPr>
          <w:rFonts w:ascii="Times New Roman" w:eastAsia="Times New Roman" w:hAnsi="Times New Roman" w:cs="Times New Roman"/>
          <w:color w:val="000000"/>
          <w:sz w:val="24"/>
          <w:szCs w:val="24"/>
        </w:rPr>
        <w:t>iju Križevci Klasa:012-03/15-01/01, Urbroj.2137-82/16-02 od 27.3.2015.</w:t>
      </w:r>
      <w:r w:rsidR="002E0E8C">
        <w:rPr>
          <w:rStyle w:val="Zadanifontodlomka1"/>
          <w:rFonts w:ascii="Times New Roman" w:eastAsia="Cambria" w:hAnsi="Times New Roman" w:cs="Times New Roman"/>
          <w:sz w:val="24"/>
          <w:szCs w:val="24"/>
        </w:rPr>
        <w:t>, Školski odbor Centra odgoja, obrazovanja i re</w:t>
      </w:r>
      <w:r w:rsidR="00132C99">
        <w:rPr>
          <w:rStyle w:val="Zadanifontodlomka1"/>
          <w:rFonts w:ascii="Times New Roman" w:eastAsia="Cambria" w:hAnsi="Times New Roman" w:cs="Times New Roman"/>
          <w:sz w:val="24"/>
          <w:szCs w:val="24"/>
        </w:rPr>
        <w:t>habil</w:t>
      </w:r>
      <w:r w:rsidR="00011D43">
        <w:rPr>
          <w:rStyle w:val="Zadanifontodlomka1"/>
          <w:rFonts w:ascii="Times New Roman" w:eastAsia="Cambria" w:hAnsi="Times New Roman" w:cs="Times New Roman"/>
          <w:sz w:val="24"/>
          <w:szCs w:val="24"/>
        </w:rPr>
        <w:t>itaci</w:t>
      </w:r>
      <w:r w:rsidR="00D52085">
        <w:rPr>
          <w:rStyle w:val="Zadanifontodlomka1"/>
          <w:rFonts w:ascii="Times New Roman" w:eastAsia="Cambria" w:hAnsi="Times New Roman" w:cs="Times New Roman"/>
          <w:sz w:val="24"/>
          <w:szCs w:val="24"/>
        </w:rPr>
        <w:t>je Križevci  dana  28.lipnja 2017.</w:t>
      </w:r>
      <w:r w:rsidR="00011D43">
        <w:rPr>
          <w:rStyle w:val="Zadanifontodlomka1"/>
          <w:rFonts w:ascii="Times New Roman" w:eastAsia="Cambria" w:hAnsi="Times New Roman" w:cs="Times New Roman"/>
          <w:sz w:val="24"/>
          <w:szCs w:val="24"/>
        </w:rPr>
        <w:t xml:space="preserve"> . godine donosi</w:t>
      </w:r>
    </w:p>
    <w:p w14:paraId="5D342A82" w14:textId="77777777" w:rsidR="002E0E8C" w:rsidRDefault="002E0E8C" w:rsidP="002E0E8C">
      <w:pPr>
        <w:spacing w:after="0" w:line="240" w:lineRule="auto"/>
        <w:jc w:val="both"/>
        <w:rPr>
          <w:rStyle w:val="Zadanifontodlomka1"/>
          <w:rFonts w:ascii="Times New Roman" w:eastAsia="Cambria" w:hAnsi="Times New Roman" w:cs="Times New Roman"/>
          <w:sz w:val="24"/>
          <w:szCs w:val="24"/>
        </w:rPr>
      </w:pPr>
    </w:p>
    <w:p w14:paraId="354FAA2C" w14:textId="77777777" w:rsidR="002E0E8C" w:rsidRDefault="002E0E8C" w:rsidP="002E0E8C">
      <w:pPr>
        <w:spacing w:after="0" w:line="240" w:lineRule="auto"/>
        <w:jc w:val="center"/>
        <w:rPr>
          <w:rFonts w:eastAsia="Calibri"/>
          <w:b/>
        </w:rPr>
      </w:pPr>
      <w:r>
        <w:rPr>
          <w:rFonts w:ascii="Times New Roman" w:eastAsia="Calibri" w:hAnsi="Times New Roman" w:cs="Times New Roman"/>
          <w:b/>
          <w:sz w:val="24"/>
          <w:szCs w:val="24"/>
        </w:rPr>
        <w:t xml:space="preserve">PRAVILNIK O PROVEDBI POSTUPAKA </w:t>
      </w:r>
    </w:p>
    <w:p w14:paraId="4C4037DE" w14:textId="77777777" w:rsidR="002E0E8C" w:rsidRDefault="00132C99"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JEDNOSTAVNE NABAVE</w:t>
      </w:r>
    </w:p>
    <w:p w14:paraId="56AC3057" w14:textId="77777777" w:rsidR="002E0E8C" w:rsidRDefault="002E0E8C" w:rsidP="002E0E8C">
      <w:pPr>
        <w:spacing w:after="0" w:line="240" w:lineRule="auto"/>
        <w:jc w:val="center"/>
        <w:rPr>
          <w:rFonts w:ascii="Times New Roman" w:eastAsia="Calibri" w:hAnsi="Times New Roman" w:cs="Times New Roman"/>
          <w:sz w:val="24"/>
          <w:szCs w:val="24"/>
        </w:rPr>
      </w:pPr>
    </w:p>
    <w:p w14:paraId="26C75AA4" w14:textId="77777777" w:rsidR="002E0E8C" w:rsidRDefault="002E0E8C" w:rsidP="002E0E8C">
      <w:pPr>
        <w:pStyle w:val="NoSpacing"/>
        <w:jc w:val="center"/>
        <w:rPr>
          <w:rFonts w:ascii="Times New Roman" w:hAnsi="Times New Roman" w:cs="Times New Roman"/>
          <w:b/>
          <w:sz w:val="24"/>
          <w:szCs w:val="24"/>
        </w:rPr>
      </w:pPr>
      <w:r>
        <w:rPr>
          <w:rFonts w:ascii="Times New Roman" w:hAnsi="Times New Roman" w:cs="Times New Roman"/>
          <w:b/>
          <w:sz w:val="24"/>
          <w:szCs w:val="24"/>
        </w:rPr>
        <w:t>Članak 1.</w:t>
      </w:r>
    </w:p>
    <w:p w14:paraId="48ED01AC" w14:textId="77777777" w:rsidR="002E0E8C" w:rsidRDefault="002E0E8C" w:rsidP="002E0E8C">
      <w:pPr>
        <w:pStyle w:val="No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 ciljem učinkovitog i ekonomičnog trošenja javnih sredstava te sa svrhom poštivanja načela slobode kretanja roba, slobode poslovnog nastana, slobode pružanja usluga te načela koja iz toga proizlaze, kao što su načelo tržišnog natjecanja, načelo jednakog tretmana, načelo zabrane diskriminacije, načelo uzajamnog priznavanja, načelo razmjernosti i načelo transparentnosti, ovim Pravilnikom uređuju se postupci nabave bagatelne vrijednosti za koje ne postoji obveza provođenja postupaka javne nabave sukladno Zakonu </w:t>
      </w:r>
      <w:r>
        <w:rPr>
          <w:rFonts w:ascii="Times New Roman" w:eastAsia="Times New Roman" w:hAnsi="Times New Roman" w:cs="Times New Roman"/>
          <w:color w:val="000000"/>
          <w:sz w:val="24"/>
          <w:szCs w:val="24"/>
        </w:rPr>
        <w:t>o javnoj nabavi.</w:t>
      </w:r>
    </w:p>
    <w:p w14:paraId="4765F0E3"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 provedbi postupaka nabave bagatelne vrijednosti osim ovog Pravilnika primjenjuju se i važeći zakoni, podzakonski akti, uredbe, pravilnici i interni akti koji se odnose na opis, provedbu ili izvršenje pojedinog predmeta nabave.</w:t>
      </w:r>
    </w:p>
    <w:p w14:paraId="2CD7004B" w14:textId="77777777" w:rsidR="002E0E8C" w:rsidRDefault="002E0E8C" w:rsidP="002E0E8C">
      <w:pPr>
        <w:pStyle w:val="NoSpacing"/>
        <w:rPr>
          <w:rFonts w:ascii="Times New Roman" w:hAnsi="Times New Roman" w:cs="Times New Roman"/>
          <w:sz w:val="24"/>
          <w:szCs w:val="24"/>
        </w:rPr>
      </w:pPr>
    </w:p>
    <w:p w14:paraId="4F331031"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2.</w:t>
      </w:r>
    </w:p>
    <w:p w14:paraId="7501048F" w14:textId="77777777" w:rsidR="002E0E8C" w:rsidRDefault="001D06F8" w:rsidP="002E0E8C">
      <w:pPr>
        <w:pStyle w:val="No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Jednostavna</w:t>
      </w:r>
      <w:r w:rsidR="00132C99">
        <w:rPr>
          <w:rFonts w:ascii="Times New Roman" w:eastAsia="Times New Roman" w:hAnsi="Times New Roman" w:cs="Times New Roman"/>
          <w:color w:val="000000"/>
          <w:sz w:val="24"/>
          <w:szCs w:val="24"/>
        </w:rPr>
        <w:t xml:space="preserve"> nabava</w:t>
      </w:r>
      <w:r w:rsidR="002E0E8C">
        <w:rPr>
          <w:rFonts w:ascii="Times New Roman" w:eastAsia="Times New Roman" w:hAnsi="Times New Roman" w:cs="Times New Roman"/>
          <w:color w:val="000000"/>
          <w:sz w:val="24"/>
          <w:szCs w:val="24"/>
        </w:rPr>
        <w:t xml:space="preserve"> odnosi se na </w:t>
      </w:r>
      <w:r w:rsidR="002E0E8C">
        <w:rPr>
          <w:rFonts w:ascii="Times New Roman" w:hAnsi="Times New Roman" w:cs="Times New Roman"/>
          <w:sz w:val="24"/>
          <w:szCs w:val="24"/>
        </w:rPr>
        <w:t xml:space="preserve">procijenjene vrijednosti do 200.000,00 kuna (bez PDV-a) za robu i usluge, odnosno do 500.000,00 kuna (bez PDV-a) za radove. </w:t>
      </w:r>
    </w:p>
    <w:p w14:paraId="4318DD35" w14:textId="77777777" w:rsidR="002E0E8C" w:rsidRDefault="002E0E8C" w:rsidP="002E0E8C">
      <w:pPr>
        <w:pStyle w:val="NoSpacing"/>
        <w:jc w:val="both"/>
        <w:rPr>
          <w:rFonts w:ascii="Times New Roman" w:hAnsi="Times New Roman" w:cs="Times New Roman"/>
          <w:sz w:val="24"/>
          <w:szCs w:val="24"/>
        </w:rPr>
      </w:pPr>
      <w:r>
        <w:rPr>
          <w:rFonts w:ascii="Times New Roman" w:hAnsi="Times New Roman" w:cs="Times New Roman"/>
          <w:sz w:val="24"/>
          <w:szCs w:val="24"/>
        </w:rPr>
        <w:t>Naručitelj ne smije dijeliti vrijednosti radova/usluga/roba s namjerom izbjegavanja Zakona o javnoj nabavi ili odredaba ovog Pravilnika.</w:t>
      </w:r>
    </w:p>
    <w:p w14:paraId="2BEB0C74" w14:textId="77777777" w:rsidR="002E0E8C" w:rsidRDefault="002E0E8C" w:rsidP="002E0E8C">
      <w:pPr>
        <w:pStyle w:val="NoSpacing"/>
        <w:jc w:val="both"/>
        <w:rPr>
          <w:rFonts w:ascii="Times New Roman" w:hAnsi="Times New Roman" w:cs="Times New Roman"/>
          <w:sz w:val="24"/>
          <w:szCs w:val="24"/>
        </w:rPr>
      </w:pPr>
    </w:p>
    <w:p w14:paraId="73497B94"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3.</w:t>
      </w:r>
    </w:p>
    <w:p w14:paraId="6516DADE"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Ravnatelju, članovima Školskog odbora i drugim osobama koje imaju utjecaj na odlučivanje u pojedinom postupku nabave je zabranjeno utjecati na dobivanje poslova ili ugovora za nabavu robe, usluga i radova bagatelnih vrijednosti i/ili na koji drugi način koristiti svoj položaj kako bi utjecali na navedene nabave radi postizanja osobnog probitka ili probitka povezane osobe, stjecanja neke povlastice ili prava, sklapanja pravnih poslova ili kako bi na neki drugi način interesno pogodovali sebi ili drugoj povezanoj osobi. </w:t>
      </w:r>
    </w:p>
    <w:p w14:paraId="38D76B76"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Povezanom osobom iz stavka 1. ovog članka smatra se član obitelji (bračni ili izvanbračni drug, srodnici po krvi u uspravnoj lozi, braća i sestre, posvojitelj, odnosno posvojenik) te ostale osobe koje se prema drugim osnovama i okolnostima opravdano mogu smatrati interesno povezanima.</w:t>
      </w:r>
    </w:p>
    <w:p w14:paraId="3B426E86" w14:textId="77777777" w:rsidR="002E0E8C" w:rsidRDefault="002E0E8C" w:rsidP="002E0E8C">
      <w:pPr>
        <w:spacing w:after="0" w:line="240" w:lineRule="auto"/>
        <w:jc w:val="both"/>
        <w:rPr>
          <w:rFonts w:ascii="Times New Roman" w:eastAsia="Calibri" w:hAnsi="Times New Roman" w:cs="Times New Roman"/>
          <w:sz w:val="24"/>
          <w:szCs w:val="24"/>
        </w:rPr>
      </w:pPr>
    </w:p>
    <w:p w14:paraId="7E96F0A7"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4.</w:t>
      </w:r>
    </w:p>
    <w:p w14:paraId="7F9B3F09"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Naručitelj Planom nabave definira robe, usluge i radove koje će nabavljati tijekom godine. Predmete nabave koji su manji od 20.000,00 kuna naručitelj nije obvezan navesti u Planu nabave. </w:t>
      </w:r>
    </w:p>
    <w:p w14:paraId="01CE2C97"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sve nabavke vrijednosti jednake ili veće od 20.000,00 kuna, a manje od 200.000,00 kuna za robe i usluge, odnosno 500.000,00 kuna za radove, naručitelj u Plan nabave unosi podatke o predmetu nabave i procijenjenoj vrijednosti nabave. </w:t>
      </w:r>
    </w:p>
    <w:p w14:paraId="5D915B1F" w14:textId="77777777" w:rsidR="002E0E8C" w:rsidRDefault="002E0E8C" w:rsidP="002E0E8C">
      <w:pPr>
        <w:jc w:val="both"/>
        <w:rPr>
          <w:rFonts w:ascii="Times New Roman" w:hAnsi="Times New Roman" w:cs="Times New Roman"/>
          <w:sz w:val="24"/>
          <w:szCs w:val="24"/>
        </w:rPr>
      </w:pPr>
      <w:r>
        <w:rPr>
          <w:rFonts w:ascii="Times New Roman" w:hAnsi="Times New Roman" w:cs="Times New Roman"/>
          <w:sz w:val="24"/>
          <w:szCs w:val="24"/>
        </w:rPr>
        <w:t>Uvjet za pokretanje postupka su planirana financijska sredstva u Proračunu Naručitelja za godinu u kojoj obveze za ugovoreni predmet nabave dospijevaju na naplatu. Iznimno, ako Naručitelj nema u trenutku ukazane potrebe planirana sredstva, ali pokretanje nabave smatra nužnom, može provesti postupak uz obavezu da financijska sredstva osigura u trenutku dospijeća računa/situacije.</w:t>
      </w:r>
    </w:p>
    <w:p w14:paraId="2C618BEF"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Članak 5.</w:t>
      </w:r>
    </w:p>
    <w:p w14:paraId="354207DF"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Pripremu i provedbu postup</w:t>
      </w:r>
      <w:r w:rsidR="00132C99">
        <w:rPr>
          <w:rFonts w:ascii="Times New Roman" w:eastAsia="Calibri" w:hAnsi="Times New Roman" w:cs="Times New Roman"/>
          <w:sz w:val="24"/>
          <w:szCs w:val="24"/>
        </w:rPr>
        <w:t>aka jednostavne nabave  obavlja  povjerenstvo</w:t>
      </w:r>
      <w:r>
        <w:rPr>
          <w:rFonts w:ascii="Times New Roman" w:eastAsia="Calibri" w:hAnsi="Times New Roman" w:cs="Times New Roman"/>
          <w:sz w:val="24"/>
          <w:szCs w:val="24"/>
        </w:rPr>
        <w:t xml:space="preserve"> koje imenuje Školski odbor na prijedlog ravnatelja.</w:t>
      </w:r>
    </w:p>
    <w:p w14:paraId="4134CAC2" w14:textId="77777777" w:rsidR="002E0E8C" w:rsidRDefault="00132C99"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Članovi povjerenstva</w:t>
      </w:r>
      <w:r w:rsidR="002E0E8C">
        <w:rPr>
          <w:rFonts w:ascii="Times New Roman" w:eastAsia="Calibri" w:hAnsi="Times New Roman" w:cs="Times New Roman"/>
          <w:sz w:val="24"/>
          <w:szCs w:val="24"/>
        </w:rPr>
        <w:t xml:space="preserve"> ne moraju nužno biti zaposlenici naručitelja.</w:t>
      </w:r>
    </w:p>
    <w:p w14:paraId="215338AA" w14:textId="77777777" w:rsidR="002E0E8C" w:rsidRDefault="002E0E8C" w:rsidP="002E0E8C">
      <w:pPr>
        <w:spacing w:after="0" w:line="240" w:lineRule="auto"/>
        <w:rPr>
          <w:rFonts w:ascii="Times New Roman" w:hAnsi="Times New Roman" w:cs="Times New Roman"/>
          <w:sz w:val="24"/>
          <w:szCs w:val="24"/>
        </w:rPr>
      </w:pPr>
    </w:p>
    <w:p w14:paraId="10B1907A"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6.</w:t>
      </w:r>
    </w:p>
    <w:p w14:paraId="07004D13" w14:textId="77777777" w:rsidR="002E0E8C" w:rsidRDefault="002E0E8C" w:rsidP="002E0E8C">
      <w:pPr>
        <w:pStyle w:val="NoSpacing"/>
        <w:jc w:val="both"/>
        <w:rPr>
          <w:rFonts w:ascii="Times New Roman" w:hAnsi="Times New Roman" w:cs="Times New Roman"/>
          <w:sz w:val="24"/>
          <w:szCs w:val="24"/>
        </w:rPr>
      </w:pPr>
      <w:r>
        <w:rPr>
          <w:rFonts w:ascii="Times New Roman" w:hAnsi="Times New Roman" w:cs="Times New Roman"/>
          <w:sz w:val="24"/>
          <w:szCs w:val="24"/>
        </w:rPr>
        <w:t>Postu</w:t>
      </w:r>
      <w:r w:rsidR="00132C99">
        <w:rPr>
          <w:rFonts w:ascii="Times New Roman" w:hAnsi="Times New Roman" w:cs="Times New Roman"/>
          <w:sz w:val="24"/>
          <w:szCs w:val="24"/>
        </w:rPr>
        <w:t>pak jednostavne nabave</w:t>
      </w:r>
      <w:r>
        <w:rPr>
          <w:rFonts w:ascii="Times New Roman" w:hAnsi="Times New Roman" w:cs="Times New Roman"/>
          <w:sz w:val="24"/>
          <w:szCs w:val="24"/>
        </w:rPr>
        <w:t xml:space="preserve"> započinje danom slanja Poziva za dostavu ponuda. Poziv za dostavu ponuda najmanje sadrži sljedeće podatke: </w:t>
      </w:r>
    </w:p>
    <w:p w14:paraId="31998095" w14:textId="77777777" w:rsidR="002E0E8C" w:rsidRDefault="002E0E8C" w:rsidP="002E0E8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podatke o naručitelju</w:t>
      </w:r>
    </w:p>
    <w:p w14:paraId="68E6B42F" w14:textId="77777777" w:rsidR="002E0E8C" w:rsidRDefault="002E0E8C" w:rsidP="002E0E8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opis predmeta nabave</w:t>
      </w:r>
    </w:p>
    <w:p w14:paraId="759B6A07" w14:textId="77777777" w:rsidR="002E0E8C" w:rsidRDefault="002E0E8C" w:rsidP="002E0E8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troškovnik</w:t>
      </w:r>
    </w:p>
    <w:p w14:paraId="663F9184" w14:textId="77777777" w:rsidR="002E0E8C" w:rsidRDefault="002E0E8C" w:rsidP="002E0E8C">
      <w:pPr>
        <w:pStyle w:val="NoSpacing"/>
        <w:numPr>
          <w:ilvl w:val="0"/>
          <w:numId w:val="1"/>
        </w:numPr>
        <w:tabs>
          <w:tab w:val="left" w:pos="8789"/>
        </w:tabs>
        <w:jc w:val="both"/>
        <w:rPr>
          <w:rFonts w:ascii="Times New Roman" w:hAnsi="Times New Roman" w:cs="Times New Roman"/>
          <w:sz w:val="24"/>
          <w:szCs w:val="24"/>
        </w:rPr>
      </w:pPr>
      <w:r>
        <w:rPr>
          <w:rFonts w:ascii="Times New Roman" w:hAnsi="Times New Roman" w:cs="Times New Roman"/>
          <w:sz w:val="24"/>
          <w:szCs w:val="24"/>
        </w:rPr>
        <w:t>procijenjenu vrijednost nabave</w:t>
      </w:r>
    </w:p>
    <w:p w14:paraId="2FBE6246" w14:textId="77777777" w:rsidR="002E0E8C" w:rsidRDefault="002E0E8C" w:rsidP="002E0E8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navod sklapa li se ugovor ili izdaje narudžbenica</w:t>
      </w:r>
    </w:p>
    <w:p w14:paraId="35CCF1CB" w14:textId="77777777" w:rsidR="002E0E8C" w:rsidRDefault="002E0E8C" w:rsidP="002E0E8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kriterij za odabir ponude</w:t>
      </w:r>
    </w:p>
    <w:p w14:paraId="1264D4D6" w14:textId="77777777" w:rsidR="002E0E8C" w:rsidRDefault="002E0E8C" w:rsidP="002E0E8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način dostave ponuda</w:t>
      </w:r>
    </w:p>
    <w:p w14:paraId="4145D249" w14:textId="77777777" w:rsidR="002E0E8C" w:rsidRDefault="002E0E8C" w:rsidP="002E0E8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rok za dostavu ponuda</w:t>
      </w:r>
    </w:p>
    <w:p w14:paraId="2EA10B5E" w14:textId="77777777" w:rsidR="002E0E8C" w:rsidRDefault="002E0E8C" w:rsidP="002E0E8C">
      <w:pPr>
        <w:pStyle w:val="NoSpacing"/>
        <w:jc w:val="both"/>
        <w:rPr>
          <w:rFonts w:ascii="Times New Roman" w:hAnsi="Times New Roman" w:cs="Times New Roman"/>
          <w:sz w:val="24"/>
          <w:szCs w:val="24"/>
        </w:rPr>
      </w:pPr>
      <w:r>
        <w:rPr>
          <w:rFonts w:ascii="Times New Roman" w:hAnsi="Times New Roman" w:cs="Times New Roman"/>
          <w:sz w:val="24"/>
          <w:szCs w:val="24"/>
        </w:rPr>
        <w:t xml:space="preserve">Naručitelj će prilagođavati podatke iz poziva za dostavu ponuda ovisno o složenosti predmeta nabave te ga po potrebi nadopuniti projektnom dokumentacijom, nacrtima i slično s ciljem što točnijeg određivanja predmeta nabave. Ukoliko naručitelj nakon slanja poziva za dostavu ponuda utvrdi da je potrebno izmijeniti neki od zahtjeva koje je propisao u pozivu, o tome će obavijestiti sve gospodarske subjekte kojima je uputio poziv. </w:t>
      </w:r>
    </w:p>
    <w:p w14:paraId="733DEE9C" w14:textId="77777777" w:rsidR="002E0E8C" w:rsidRDefault="002E0E8C" w:rsidP="002E0E8C">
      <w:pPr>
        <w:pStyle w:val="NoSpacing"/>
        <w:jc w:val="both"/>
        <w:rPr>
          <w:rFonts w:ascii="Times New Roman" w:hAnsi="Times New Roman" w:cs="Times New Roman"/>
          <w:sz w:val="24"/>
          <w:szCs w:val="24"/>
        </w:rPr>
      </w:pPr>
    </w:p>
    <w:p w14:paraId="29F7D23B"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7.</w:t>
      </w:r>
    </w:p>
    <w:p w14:paraId="2348E924" w14:textId="77777777" w:rsidR="002E0E8C" w:rsidRDefault="002E0E8C" w:rsidP="002E0E8C">
      <w:pPr>
        <w:pStyle w:val="NoSpacing"/>
        <w:jc w:val="both"/>
        <w:rPr>
          <w:rFonts w:ascii="Times New Roman" w:hAnsi="Times New Roman" w:cs="Times New Roman"/>
          <w:sz w:val="24"/>
          <w:szCs w:val="24"/>
        </w:rPr>
      </w:pPr>
      <w:r>
        <w:rPr>
          <w:rFonts w:ascii="Times New Roman" w:hAnsi="Times New Roman" w:cs="Times New Roman"/>
          <w:sz w:val="24"/>
          <w:szCs w:val="24"/>
        </w:rPr>
        <w:t>Odluku o gospodarskim subjektima kojima će se slati poziv donosi naručitelj na temelju istraživanja tržišta, podataka prikupljenih putem interneta ili odabirom gospodarskih subjekata iz vlastite baze podataka. Naručitelj može, osim direktnog upućivanja poziva za dostavu ponuda, isti objaviti i na svojoj internetskoj stranici te u tom slučaju dopustiti da i drugi gospodarski subjekti dostave ponudu. U tom slučaju, poziv za dostavu ponuda objavljuje se na internetskoj stranici naručitelja istog dana kada se šalju pozivi gospodarskim subjektima.</w:t>
      </w:r>
    </w:p>
    <w:p w14:paraId="3F24DD66" w14:textId="77777777" w:rsidR="002E0E8C" w:rsidRDefault="002E0E8C" w:rsidP="002E0E8C">
      <w:pPr>
        <w:pStyle w:val="NoSpacing"/>
        <w:jc w:val="both"/>
        <w:rPr>
          <w:rFonts w:ascii="Times New Roman" w:hAnsi="Times New Roman" w:cs="Times New Roman"/>
          <w:i/>
          <w:sz w:val="24"/>
          <w:szCs w:val="24"/>
        </w:rPr>
      </w:pPr>
    </w:p>
    <w:p w14:paraId="044E6B4C"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8.</w:t>
      </w:r>
    </w:p>
    <w:p w14:paraId="4F7702E6" w14:textId="77777777" w:rsidR="002E0E8C" w:rsidRDefault="002E0E8C" w:rsidP="002E0E8C">
      <w:pPr>
        <w:pStyle w:val="NoSpacing"/>
        <w:jc w:val="both"/>
        <w:rPr>
          <w:rFonts w:ascii="Times New Roman" w:hAnsi="Times New Roman" w:cs="Times New Roman"/>
          <w:sz w:val="24"/>
          <w:szCs w:val="24"/>
        </w:rPr>
      </w:pPr>
      <w:r>
        <w:rPr>
          <w:rFonts w:ascii="Times New Roman" w:hAnsi="Times New Roman" w:cs="Times New Roman"/>
          <w:sz w:val="24"/>
          <w:szCs w:val="24"/>
        </w:rPr>
        <w:t xml:space="preserve">Kod nabava procijenjene vrijednosti do 20.000,00 kuna, naručitelj može primijeniti direktan način ugovaranja s gospodarskim subjektom po vlastitom izboru. Nabave roba, radova i usluga vrijednosti do 20.000,00 kuna naručitelj će provoditi putem narudžbenica, a iznimno, ovisno o prirodi predmeta nabave sklapat će se ugovor. </w:t>
      </w:r>
    </w:p>
    <w:p w14:paraId="23B7058D" w14:textId="77777777" w:rsidR="002E0E8C" w:rsidRDefault="002E0E8C" w:rsidP="002E0E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Postupci vrijednosti jednake ili veće od 20.000,00 kuna zaključivat će se izdavanjem narudžbenice ili sklapanjem ugovora. </w:t>
      </w:r>
    </w:p>
    <w:p w14:paraId="3F5CBD73" w14:textId="77777777" w:rsidR="002E0E8C" w:rsidRDefault="002E0E8C" w:rsidP="002E0E8C">
      <w:pPr>
        <w:pStyle w:val="NoSpacing"/>
        <w:jc w:val="both"/>
        <w:rPr>
          <w:rFonts w:ascii="Times New Roman" w:hAnsi="Times New Roman" w:cs="Times New Roman"/>
          <w:sz w:val="24"/>
          <w:szCs w:val="24"/>
        </w:rPr>
      </w:pPr>
      <w:r>
        <w:rPr>
          <w:rFonts w:ascii="Times New Roman" w:hAnsi="Times New Roman" w:cs="Times New Roman"/>
          <w:sz w:val="24"/>
          <w:szCs w:val="24"/>
        </w:rPr>
        <w:t>Narudžbenica mora sadržavati najmanje sljede</w:t>
      </w:r>
      <w:r>
        <w:rPr>
          <w:rFonts w:ascii="Times New Roman" w:eastAsia="TimesNewRoman" w:hAnsi="Times New Roman" w:cs="Times New Roman"/>
          <w:sz w:val="24"/>
          <w:szCs w:val="24"/>
        </w:rPr>
        <w:t>ć</w:t>
      </w:r>
      <w:r>
        <w:rPr>
          <w:rFonts w:ascii="Times New Roman" w:hAnsi="Times New Roman" w:cs="Times New Roman"/>
          <w:sz w:val="24"/>
          <w:szCs w:val="24"/>
        </w:rPr>
        <w:t>e podatke:</w:t>
      </w:r>
    </w:p>
    <w:p w14:paraId="63DCCCB3" w14:textId="77777777" w:rsidR="002E0E8C" w:rsidRDefault="002E0E8C" w:rsidP="002E0E8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Naziv, adresu, OIB naručitelja </w:t>
      </w:r>
    </w:p>
    <w:p w14:paraId="28A5ECC2" w14:textId="77777777" w:rsidR="002E0E8C" w:rsidRDefault="002E0E8C" w:rsidP="002E0E8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Naziv, adresu, OIB ponuditelja </w:t>
      </w:r>
    </w:p>
    <w:p w14:paraId="0078A061" w14:textId="77777777" w:rsidR="002E0E8C" w:rsidRDefault="002E0E8C" w:rsidP="002E0E8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Nadnevak izdavanja narudžbenice</w:t>
      </w:r>
    </w:p>
    <w:p w14:paraId="2EAD4ACF" w14:textId="77777777" w:rsidR="002E0E8C" w:rsidRDefault="002E0E8C" w:rsidP="002E0E8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Broj narudžbenice</w:t>
      </w:r>
    </w:p>
    <w:p w14:paraId="491BA910" w14:textId="77777777" w:rsidR="002E0E8C" w:rsidRDefault="002E0E8C" w:rsidP="002E0E8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Naziv robe, usluge ili radova koji se nabavljaju</w:t>
      </w:r>
    </w:p>
    <w:p w14:paraId="4531A331" w14:textId="77777777" w:rsidR="002E0E8C" w:rsidRDefault="002E0E8C" w:rsidP="002E0E8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Jedinicu mjere, količinu i cijenu</w:t>
      </w:r>
    </w:p>
    <w:p w14:paraId="1C4E5ED4" w14:textId="77777777" w:rsidR="002E0E8C" w:rsidRDefault="002E0E8C" w:rsidP="002E0E8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Rok i način plaćanja</w:t>
      </w:r>
    </w:p>
    <w:p w14:paraId="05989E32" w14:textId="77777777" w:rsidR="002E0E8C" w:rsidRDefault="002E0E8C" w:rsidP="002E0E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Ugovor obavezno sadrži podatke o ugovornim stranama koje sklapaju ugovor, mjestu sklapanja ugovora, predmetu ugovora, cijeni i ostalim bitnim sastojcima koje sadrži ugovor. </w:t>
      </w:r>
    </w:p>
    <w:p w14:paraId="4AF999F6" w14:textId="77777777" w:rsidR="002E0E8C" w:rsidRDefault="002E0E8C" w:rsidP="002E0E8C">
      <w:pPr>
        <w:spacing w:after="0" w:line="240" w:lineRule="auto"/>
        <w:jc w:val="center"/>
        <w:rPr>
          <w:rFonts w:ascii="Times New Roman" w:eastAsia="Calibri" w:hAnsi="Times New Roman" w:cs="Times New Roman"/>
          <w:b/>
          <w:sz w:val="24"/>
          <w:szCs w:val="24"/>
        </w:rPr>
      </w:pPr>
    </w:p>
    <w:p w14:paraId="64945C3D" w14:textId="77777777" w:rsidR="00132C99" w:rsidRDefault="00132C99" w:rsidP="002E0E8C">
      <w:pPr>
        <w:spacing w:after="0" w:line="240" w:lineRule="auto"/>
        <w:jc w:val="center"/>
        <w:rPr>
          <w:rFonts w:ascii="Times New Roman" w:eastAsia="Calibri" w:hAnsi="Times New Roman" w:cs="Times New Roman"/>
          <w:b/>
          <w:sz w:val="24"/>
          <w:szCs w:val="24"/>
        </w:rPr>
      </w:pPr>
    </w:p>
    <w:p w14:paraId="2AA38340"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Članak 9.</w:t>
      </w:r>
    </w:p>
    <w:p w14:paraId="5DEF0816" w14:textId="77777777" w:rsidR="002E0E8C" w:rsidRDefault="002E0E8C" w:rsidP="002E0E8C">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Postu</w:t>
      </w:r>
      <w:r w:rsidR="00132C99">
        <w:rPr>
          <w:rFonts w:ascii="Times New Roman" w:eastAsia="Calibri" w:hAnsi="Times New Roman" w:cs="Times New Roman"/>
          <w:sz w:val="24"/>
          <w:szCs w:val="24"/>
        </w:rPr>
        <w:t>pke jednostavne nabave</w:t>
      </w:r>
      <w:r>
        <w:rPr>
          <w:rFonts w:ascii="Times New Roman" w:eastAsia="Calibri" w:hAnsi="Times New Roman" w:cs="Times New Roman"/>
          <w:sz w:val="24"/>
          <w:szCs w:val="24"/>
        </w:rPr>
        <w:t xml:space="preserve"> jednake ili veće od 20.000,00 kuna </w:t>
      </w:r>
      <w:r>
        <w:rPr>
          <w:rFonts w:ascii="Times New Roman" w:hAnsi="Times New Roman" w:cs="Times New Roman"/>
          <w:sz w:val="24"/>
          <w:szCs w:val="24"/>
        </w:rPr>
        <w:t>naručitelj će provoditi na način da će u pojedinom postupku nabave uputiti najmanje 3 poziva za dostavu ponuda.</w:t>
      </w:r>
    </w:p>
    <w:p w14:paraId="36162C07" w14:textId="77777777" w:rsidR="002E0E8C" w:rsidRDefault="002E0E8C" w:rsidP="002E0E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Manje od 3 poziva na dostavu ponuda naručitelj može zatražiti kada na tržištu ne postoji više gospodarskih subjekata koji pružaju traženu uslugu, isporučuju traženu robu ili izvode tražene radove ili kada je to potrebno zbog obavljanja usluga ili radova na dovršenju započetih, a povezanih funkcionalnih ili prostornih cjelina.</w:t>
      </w:r>
    </w:p>
    <w:p w14:paraId="0BA3E1F0" w14:textId="77777777" w:rsidR="002E0E8C" w:rsidRDefault="002E0E8C" w:rsidP="002E0E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Naručitelj može u situacijama iznimne žurnosti zbog nepredviđenih okolnosti nabaviti potrebnu robu, radove ili usluge izravnom kupnjom bez slanja poziva za dostavu ponuda. </w:t>
      </w:r>
    </w:p>
    <w:p w14:paraId="291F5C0D" w14:textId="77777777" w:rsidR="002E0E8C" w:rsidRDefault="002E0E8C" w:rsidP="002E0E8C">
      <w:pPr>
        <w:spacing w:after="0" w:line="240" w:lineRule="auto"/>
        <w:rPr>
          <w:rFonts w:ascii="Times New Roman" w:eastAsia="Calibri" w:hAnsi="Times New Roman" w:cs="Times New Roman"/>
          <w:b/>
          <w:sz w:val="24"/>
          <w:szCs w:val="24"/>
        </w:rPr>
      </w:pPr>
    </w:p>
    <w:p w14:paraId="331B2A7A"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10.</w:t>
      </w:r>
    </w:p>
    <w:p w14:paraId="3439564C"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Za sredstvo komuniciranja s gospodarskim subjektima naručitelj može odabrati poštanske pošiljke, telefaks, elektroničku poštu ili osobnu dostavu. Komunikacija između naručitelja i ponuditelja mora se odvijati na svima dostupan i dokaziv način (povratnica, potvrda o slanju, potvrda o zaprimanju, izvješće o uspješnom slanju telefaksom i sl.). Ovisno o pojedinom postupku nabave, naručitelj će odabrati jedno ili kombinaciju navedenih sredstava.</w:t>
      </w:r>
    </w:p>
    <w:p w14:paraId="16B0827F" w14:textId="77777777" w:rsidR="002E0E8C" w:rsidRDefault="002E0E8C" w:rsidP="002E0E8C">
      <w:pPr>
        <w:spacing w:after="0" w:line="240" w:lineRule="auto"/>
        <w:rPr>
          <w:rFonts w:ascii="Times New Roman" w:hAnsi="Times New Roman" w:cs="Times New Roman"/>
          <w:sz w:val="24"/>
          <w:szCs w:val="24"/>
        </w:rPr>
      </w:pPr>
    </w:p>
    <w:p w14:paraId="0C8AF04C" w14:textId="77777777" w:rsidR="002E0E8C" w:rsidRDefault="002E0E8C" w:rsidP="002E0E8C">
      <w:pPr>
        <w:pStyle w:val="No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11.</w:t>
      </w:r>
    </w:p>
    <w:p w14:paraId="493142E4" w14:textId="77777777" w:rsidR="002E0E8C" w:rsidRDefault="002E0E8C" w:rsidP="002E0E8C">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Rok za dostavu ponuda iznosi najmanje pet (5) dana od dana slanja Poziva za dostavu ponuda, ovisno o složenosti predmeta nabave. </w:t>
      </w:r>
    </w:p>
    <w:p w14:paraId="01DFEFE9" w14:textId="77777777" w:rsidR="002E0E8C" w:rsidRDefault="002E0E8C" w:rsidP="002E0E8C">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Ukoliko u zadanom roku za dostavu ponuda pristigne manji broj ponuda od traženog broja ponuda, naručitelj može odabrati jednu od pristiglih ponuda ako ispunjava sve tražene uvjete. U slučaju da u zadanom roku ne dospije niti jedna ponuda naručitelj će produžiti rok za dostavu ponuda ili ponoviti postupak nabave. Produženje roka za dostavu ponuda bit će određeno primjereno složenosti predmeta nabave. Rok za dostavu ponuda utvrđuje se točnim određivanjem dana do kojeg gospodarski subjekti moraju dostaviti ponudu.</w:t>
      </w:r>
    </w:p>
    <w:p w14:paraId="07037146" w14:textId="77777777" w:rsidR="002E0E8C" w:rsidRDefault="002E0E8C" w:rsidP="002E0E8C">
      <w:pPr>
        <w:pStyle w:val="NoSpacing"/>
        <w:jc w:val="both"/>
        <w:rPr>
          <w:rFonts w:ascii="Times New Roman" w:hAnsi="Times New Roman" w:cs="Times New Roman"/>
          <w:sz w:val="24"/>
          <w:szCs w:val="24"/>
        </w:rPr>
      </w:pPr>
    </w:p>
    <w:p w14:paraId="2A1D43AE" w14:textId="77777777" w:rsidR="002E0E8C" w:rsidRDefault="002E0E8C" w:rsidP="002E0E8C">
      <w:pPr>
        <w:pStyle w:val="No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12.</w:t>
      </w:r>
    </w:p>
    <w:p w14:paraId="3FBA2BFD"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Ponude se na adresu naručitelja dostavljaju na n</w:t>
      </w:r>
      <w:r w:rsidR="00132C99">
        <w:rPr>
          <w:rFonts w:ascii="Times New Roman" w:eastAsia="Calibri" w:hAnsi="Times New Roman" w:cs="Times New Roman"/>
          <w:sz w:val="24"/>
          <w:szCs w:val="24"/>
        </w:rPr>
        <w:t>ačin koji naručitelj propiše u p</w:t>
      </w:r>
      <w:r>
        <w:rPr>
          <w:rFonts w:ascii="Times New Roman" w:eastAsia="Calibri" w:hAnsi="Times New Roman" w:cs="Times New Roman"/>
          <w:sz w:val="24"/>
          <w:szCs w:val="24"/>
        </w:rPr>
        <w:t xml:space="preserve">ozivu za dostavu ponuda. Osim poštom ponude se mogu dostaviti i na druge dokazive načine. </w:t>
      </w:r>
      <w:r>
        <w:rPr>
          <w:rFonts w:ascii="Times New Roman" w:hAnsi="Times New Roman" w:cs="Times New Roman"/>
          <w:sz w:val="24"/>
          <w:szCs w:val="24"/>
        </w:rPr>
        <w:t xml:space="preserve">Prilikom zaprimanja ponuda, naručitelj će iste evidentirati ukoliko stignu u propisanom roku. Ponude pristigle izvan roka za dostavu ponuda naručitelj neće uzeti u razmatranje. </w:t>
      </w:r>
      <w:r>
        <w:rPr>
          <w:rFonts w:ascii="Times New Roman" w:eastAsia="Calibri" w:hAnsi="Times New Roman" w:cs="Times New Roman"/>
          <w:sz w:val="24"/>
          <w:szCs w:val="24"/>
        </w:rPr>
        <w:t xml:space="preserve">Otvaranje ponuda nije javno. </w:t>
      </w:r>
    </w:p>
    <w:p w14:paraId="643665EF" w14:textId="77777777" w:rsidR="002E0E8C" w:rsidRDefault="002E0E8C" w:rsidP="002E0E8C">
      <w:pPr>
        <w:pStyle w:val="NoSpacing"/>
        <w:rPr>
          <w:rFonts w:ascii="Times New Roman" w:eastAsia="Calibri" w:hAnsi="Times New Roman" w:cs="Times New Roman"/>
          <w:b/>
          <w:sz w:val="24"/>
          <w:szCs w:val="24"/>
        </w:rPr>
      </w:pPr>
    </w:p>
    <w:p w14:paraId="15F15BE4" w14:textId="77777777" w:rsidR="002E0E8C" w:rsidRDefault="002E0E8C" w:rsidP="002E0E8C">
      <w:pPr>
        <w:pStyle w:val="No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13.</w:t>
      </w:r>
    </w:p>
    <w:p w14:paraId="675EFA0A"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Pregled i ocjena ponuda tajni su do donošenja odluke naručitelja. Pregled i ocjenu ponuda obavljaju predstavnici naručitelja te sastavljaju Zapisnik o otvaranju, pregledu i ocjeni pristiglih ponuda. Naručitelj ponude pregledava i ocjenjuje ponude sukladno zahtjevima i uvjetima iz Poziva na dostavu ponuda. Nakon sastavljanja zapisnika predstavnici naručitelja donose prijedlog Odluke o odabiru koju potpisuje odgovorna osoba naručitelja. Ukoliko niti jedna zaprimljena ponuda ne odgovara zahtjevima iz Poziva na dostavu ponuda donosi se Odluka o poništenju. Gospodarskim subjektima koji su sudjelovali u postupku nabave šalje se obavijest o odabiru. </w:t>
      </w:r>
    </w:p>
    <w:p w14:paraId="41AB4506" w14:textId="77777777" w:rsidR="002E0E8C" w:rsidRDefault="002E0E8C" w:rsidP="002E0E8C">
      <w:pPr>
        <w:spacing w:after="0" w:line="240" w:lineRule="auto"/>
        <w:jc w:val="center"/>
        <w:rPr>
          <w:rFonts w:ascii="Times New Roman" w:eastAsia="Calibri" w:hAnsi="Times New Roman" w:cs="Times New Roman"/>
          <w:b/>
          <w:sz w:val="24"/>
          <w:szCs w:val="24"/>
        </w:rPr>
      </w:pPr>
    </w:p>
    <w:p w14:paraId="6283C687" w14:textId="77777777" w:rsidR="002E0E8C" w:rsidRDefault="002E0E8C" w:rsidP="002E0E8C">
      <w:pPr>
        <w:spacing w:after="0" w:line="240" w:lineRule="auto"/>
        <w:jc w:val="center"/>
        <w:rPr>
          <w:rFonts w:ascii="Times New Roman" w:eastAsia="Calibri" w:hAnsi="Times New Roman" w:cs="Times New Roman"/>
          <w:b/>
          <w:sz w:val="24"/>
          <w:szCs w:val="24"/>
        </w:rPr>
      </w:pPr>
    </w:p>
    <w:p w14:paraId="74641097" w14:textId="77777777" w:rsidR="002E0E8C" w:rsidRDefault="002E0E8C" w:rsidP="002E0E8C">
      <w:pPr>
        <w:spacing w:after="0" w:line="240" w:lineRule="auto"/>
        <w:jc w:val="center"/>
        <w:rPr>
          <w:rFonts w:ascii="Times New Roman" w:eastAsia="Calibri" w:hAnsi="Times New Roman" w:cs="Times New Roman"/>
          <w:b/>
          <w:sz w:val="24"/>
          <w:szCs w:val="24"/>
        </w:rPr>
      </w:pPr>
    </w:p>
    <w:p w14:paraId="3DDD721B"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14.</w:t>
      </w:r>
    </w:p>
    <w:p w14:paraId="736F5C62" w14:textId="77777777" w:rsidR="002E0E8C" w:rsidRDefault="002E0E8C" w:rsidP="002E0E8C">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Kriteriji za odabir ponude je najniža cijena ili</w:t>
      </w:r>
      <w:r>
        <w:rPr>
          <w:rFonts w:ascii="Times New Roman" w:hAnsi="Times New Roman" w:cs="Times New Roman"/>
          <w:sz w:val="24"/>
          <w:szCs w:val="24"/>
        </w:rPr>
        <w:t xml:space="preserve"> ekonomski najpovoljnija ponuda. Ukoliko je kriterij odabira ekonomski najpovoljnija ponuda osim kriterija cijene mogu se koristiti i primjerice kriterij kvalitete, tehničke prednosti, estetske i funkcionalne osobine, ekološke </w:t>
      </w:r>
      <w:r>
        <w:rPr>
          <w:rFonts w:ascii="Times New Roman" w:hAnsi="Times New Roman" w:cs="Times New Roman"/>
          <w:sz w:val="24"/>
          <w:szCs w:val="24"/>
        </w:rPr>
        <w:lastRenderedPageBreak/>
        <w:t>osobine, operativni troškovi, ekonomičnost, usluga nakon prodaje i tehnička pomoć, datum isporuke, rok isporuke ili rok izvršenja i drugo.</w:t>
      </w:r>
    </w:p>
    <w:p w14:paraId="12380EFF" w14:textId="77777777" w:rsidR="002E0E8C" w:rsidRDefault="002E0E8C" w:rsidP="002E0E8C">
      <w:pPr>
        <w:spacing w:after="0" w:line="240" w:lineRule="auto"/>
        <w:jc w:val="both"/>
        <w:rPr>
          <w:rFonts w:ascii="Times New Roman" w:hAnsi="Times New Roman" w:cs="Times New Roman"/>
          <w:sz w:val="24"/>
          <w:szCs w:val="24"/>
        </w:rPr>
      </w:pPr>
    </w:p>
    <w:p w14:paraId="0BA3F5A0" w14:textId="77777777" w:rsidR="002E0E8C" w:rsidRDefault="002E0E8C" w:rsidP="002E0E8C">
      <w:pPr>
        <w:pStyle w:val="No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15.</w:t>
      </w:r>
    </w:p>
    <w:p w14:paraId="2C12BC50"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Naručitelj može u postu</w:t>
      </w:r>
      <w:r w:rsidR="00132C99">
        <w:rPr>
          <w:rFonts w:ascii="Times New Roman" w:eastAsia="Calibri" w:hAnsi="Times New Roman" w:cs="Times New Roman"/>
          <w:sz w:val="24"/>
          <w:szCs w:val="24"/>
        </w:rPr>
        <w:t xml:space="preserve">pku jednostavne nabave </w:t>
      </w:r>
      <w:r>
        <w:rPr>
          <w:rFonts w:ascii="Times New Roman" w:eastAsia="Calibri" w:hAnsi="Times New Roman" w:cs="Times New Roman"/>
          <w:sz w:val="24"/>
          <w:szCs w:val="24"/>
        </w:rPr>
        <w:t xml:space="preserve"> zatražiti od ponuditelja da dostave dokumente kao što su izvod iz sudskog ili obrtnog registra, potvrdu porezne uprave o stanju duga, potvrdu o nekažnjavanju, podatke o solventnosti ili druge potvrde, izjave, dozvole i dokumente. U slučaju da naručitelj zatraži navedene dokumente ponuditelji ih mogu dostaviti u neovjerenim preslikama, a naručitelj će u Pozivu za dostavu ponuda odrediti starost pojedinog dokumenta, ako je starost dokumenta relevantan podatak za naručitelja.</w:t>
      </w:r>
    </w:p>
    <w:p w14:paraId="65CF23F3" w14:textId="77777777" w:rsidR="002E0E8C" w:rsidRDefault="002E0E8C" w:rsidP="002E0E8C">
      <w:pPr>
        <w:spacing w:after="0" w:line="240" w:lineRule="auto"/>
        <w:jc w:val="both"/>
        <w:rPr>
          <w:rFonts w:ascii="Times New Roman" w:eastAsia="Calibri" w:hAnsi="Times New Roman" w:cs="Times New Roman"/>
          <w:sz w:val="24"/>
          <w:szCs w:val="24"/>
        </w:rPr>
      </w:pPr>
    </w:p>
    <w:p w14:paraId="56A307C7"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16.</w:t>
      </w:r>
    </w:p>
    <w:p w14:paraId="476E49B7" w14:textId="77777777" w:rsidR="002E0E8C" w:rsidRDefault="00B342CE" w:rsidP="002E0E8C">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Za jednostavne nabave</w:t>
      </w:r>
      <w:r w:rsidR="002E0E8C">
        <w:rPr>
          <w:rFonts w:ascii="Times New Roman" w:hAnsi="Times New Roman" w:cs="Times New Roman"/>
          <w:sz w:val="24"/>
          <w:szCs w:val="24"/>
        </w:rPr>
        <w:t xml:space="preserve"> vrijednosti jednake ili veće od 20.000,00 kuna naručitelj može od ponuditelja zatražiti dostavu jamstva u obliku zadužnice, bjanko zadužnice, bankarske garancije ili novčanog pologa. Moguće tražena jamstva su: jamstvo za ozbiljnost ponude, jamstvo za uredno ispunjenje ugovora, jamstvo za otklanjanje nedostataka u jamstvenom roku i jamstvo o osiguranju za pokriće odgovornosti iz djelatnosti. </w:t>
      </w:r>
    </w:p>
    <w:p w14:paraId="6D0EC4F3" w14:textId="77777777" w:rsidR="002E0E8C" w:rsidRDefault="002E0E8C" w:rsidP="002E0E8C">
      <w:pPr>
        <w:spacing w:after="0" w:line="240" w:lineRule="auto"/>
        <w:rPr>
          <w:rFonts w:ascii="Times New Roman" w:eastAsia="Calibri" w:hAnsi="Times New Roman" w:cs="Times New Roman"/>
          <w:b/>
          <w:sz w:val="24"/>
          <w:szCs w:val="24"/>
        </w:rPr>
      </w:pPr>
    </w:p>
    <w:p w14:paraId="6AA68574"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17.</w:t>
      </w:r>
    </w:p>
    <w:p w14:paraId="115A91A1" w14:textId="77777777" w:rsidR="002E0E8C" w:rsidRDefault="002E0E8C" w:rsidP="002E0E8C">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Naručitelj može s gospodarskim subjektom koji izvršava osnovni ugovor sklopiti i dodatak ugovoru samo iznimno. Vrijednost roba, usluga ili radova iz sklopljenog dodatka ugovoru ne smije prijeći 10 % prvotno ugovorene cijene niti zajedno s osnovnim ugovorom vrijednosne pragove propisane ovim Pravilnikom. </w:t>
      </w:r>
    </w:p>
    <w:p w14:paraId="5A9182D6"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18.</w:t>
      </w:r>
    </w:p>
    <w:p w14:paraId="1B55322C" w14:textId="77777777" w:rsidR="002E0E8C" w:rsidRDefault="002E0E8C" w:rsidP="002E0E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Svu dokumentaciju vezanu uz postu</w:t>
      </w:r>
      <w:r w:rsidR="00B342CE">
        <w:rPr>
          <w:rFonts w:ascii="Times New Roman" w:eastAsia="Calibri" w:hAnsi="Times New Roman" w:cs="Times New Roman"/>
          <w:sz w:val="24"/>
          <w:szCs w:val="24"/>
        </w:rPr>
        <w:t xml:space="preserve">pke jednostavne  nabave </w:t>
      </w:r>
      <w:r>
        <w:rPr>
          <w:rFonts w:ascii="Times New Roman" w:eastAsia="Calibri" w:hAnsi="Times New Roman" w:cs="Times New Roman"/>
          <w:sz w:val="24"/>
          <w:szCs w:val="24"/>
        </w:rPr>
        <w:t xml:space="preserve"> naručitelj je dužan pohraniti i čuvati najmanje 4 godine. </w:t>
      </w:r>
    </w:p>
    <w:p w14:paraId="2E728113" w14:textId="77777777" w:rsidR="002E0E8C" w:rsidRDefault="002E0E8C" w:rsidP="002E0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19.</w:t>
      </w:r>
    </w:p>
    <w:p w14:paraId="79CE8D7E" w14:textId="77777777" w:rsidR="002E0E8C" w:rsidRDefault="002E0E8C" w:rsidP="002E0E8C">
      <w:pPr>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Zbog obveze izrade godišnjih izvješća naručitelj će voditi registar sklopljenih ugovora i izdanih narudžbenica </w:t>
      </w:r>
      <w:r w:rsidR="00B342CE">
        <w:rPr>
          <w:rFonts w:ascii="Times New Roman" w:eastAsia="Calibri" w:hAnsi="Times New Roman" w:cs="Times New Roman"/>
          <w:sz w:val="24"/>
          <w:szCs w:val="24"/>
        </w:rPr>
        <w:t>o jednostavnim nabavama vrijednosti</w:t>
      </w:r>
      <w:r>
        <w:rPr>
          <w:rFonts w:ascii="Times New Roman" w:eastAsia="Calibri" w:hAnsi="Times New Roman" w:cs="Times New Roman"/>
          <w:sz w:val="24"/>
          <w:szCs w:val="24"/>
        </w:rPr>
        <w:t xml:space="preserve"> jednakih ili većih od 20.000,00 kuna. Registar sadrži sljedeće podatke: predmet ugovora, broj ili oznaku narudžbenice ili ugovora,   iznos sklopljenog ugovora ili izdane narudžbenice s PDV-om, naziv odabranog ponuditelja, datum sklapanja ugovora ili izdavanja narudžbenice i konačan datum isporuke robe, pružanja usluga ili izvođenja radova. </w:t>
      </w:r>
    </w:p>
    <w:p w14:paraId="04170194" w14:textId="77777777" w:rsidR="002E0E8C" w:rsidRDefault="002E0E8C" w:rsidP="002E0E8C">
      <w:pPr>
        <w:pStyle w:val="NoSpacing"/>
        <w:jc w:val="center"/>
        <w:rPr>
          <w:rFonts w:ascii="Times New Roman" w:hAnsi="Times New Roman" w:cs="Times New Roman"/>
          <w:b/>
          <w:sz w:val="24"/>
          <w:szCs w:val="24"/>
        </w:rPr>
      </w:pPr>
      <w:r>
        <w:rPr>
          <w:rFonts w:ascii="Times New Roman" w:hAnsi="Times New Roman" w:cs="Times New Roman"/>
          <w:b/>
          <w:sz w:val="24"/>
          <w:szCs w:val="24"/>
        </w:rPr>
        <w:t>Članak 20.</w:t>
      </w:r>
    </w:p>
    <w:p w14:paraId="01A44656" w14:textId="77777777" w:rsidR="00B342CE" w:rsidRDefault="00B342CE" w:rsidP="00B342CE">
      <w:pPr>
        <w:pStyle w:val="NoSpacing"/>
        <w:jc w:val="both"/>
        <w:rPr>
          <w:rFonts w:ascii="Times New Roman" w:hAnsi="Times New Roman" w:cs="Times New Roman"/>
          <w:sz w:val="24"/>
          <w:szCs w:val="24"/>
        </w:rPr>
      </w:pPr>
      <w:r w:rsidRPr="00B342CE">
        <w:rPr>
          <w:rFonts w:ascii="Times New Roman" w:hAnsi="Times New Roman" w:cs="Times New Roman"/>
          <w:sz w:val="24"/>
          <w:szCs w:val="24"/>
        </w:rPr>
        <w:t xml:space="preserve">Stupanjem na snagu ovog </w:t>
      </w:r>
      <w:r>
        <w:rPr>
          <w:rFonts w:ascii="Times New Roman" w:hAnsi="Times New Roman" w:cs="Times New Roman"/>
          <w:sz w:val="24"/>
          <w:szCs w:val="24"/>
        </w:rPr>
        <w:t>Pravilnika, prestaje važiti Pravilnik o provođenju postupaka bagatelne nabave Klasa:003-01/14-01/03, Urbroj:2137-82/14-05 od 25.3.2014.</w:t>
      </w:r>
    </w:p>
    <w:p w14:paraId="162B143B" w14:textId="77777777" w:rsidR="00B342CE" w:rsidRDefault="00B342CE" w:rsidP="00B342CE">
      <w:pPr>
        <w:pStyle w:val="NoSpacing"/>
        <w:jc w:val="both"/>
        <w:rPr>
          <w:rFonts w:ascii="Times New Roman" w:hAnsi="Times New Roman" w:cs="Times New Roman"/>
          <w:sz w:val="24"/>
          <w:szCs w:val="24"/>
        </w:rPr>
      </w:pPr>
    </w:p>
    <w:p w14:paraId="0DB3DDC0" w14:textId="77777777" w:rsidR="00B342CE" w:rsidRDefault="00B342CE" w:rsidP="00B342CE">
      <w:pPr>
        <w:pStyle w:val="NoSpacing"/>
        <w:jc w:val="center"/>
        <w:rPr>
          <w:rFonts w:ascii="Times New Roman" w:hAnsi="Times New Roman" w:cs="Times New Roman"/>
          <w:b/>
          <w:sz w:val="24"/>
          <w:szCs w:val="24"/>
        </w:rPr>
      </w:pPr>
      <w:r w:rsidRPr="00B342CE">
        <w:rPr>
          <w:rFonts w:ascii="Times New Roman" w:hAnsi="Times New Roman" w:cs="Times New Roman"/>
          <w:b/>
          <w:sz w:val="24"/>
          <w:szCs w:val="24"/>
        </w:rPr>
        <w:t>Članak 21.</w:t>
      </w:r>
    </w:p>
    <w:p w14:paraId="484EC436" w14:textId="77777777" w:rsidR="00B342CE" w:rsidRPr="00B342CE" w:rsidRDefault="00B342CE" w:rsidP="00B342CE">
      <w:pPr>
        <w:pStyle w:val="NoSpacing"/>
        <w:jc w:val="both"/>
        <w:rPr>
          <w:rFonts w:ascii="Times New Roman" w:hAnsi="Times New Roman" w:cs="Times New Roman"/>
          <w:sz w:val="24"/>
          <w:szCs w:val="24"/>
        </w:rPr>
      </w:pPr>
      <w:r w:rsidRPr="00B342CE">
        <w:rPr>
          <w:rFonts w:ascii="Times New Roman" w:hAnsi="Times New Roman" w:cs="Times New Roman"/>
          <w:sz w:val="24"/>
          <w:szCs w:val="24"/>
        </w:rPr>
        <w:t>Pravilnik o provođenju postupaka jednostavne nabave stupa na snagu danom objave na oglasnoj ploči i mrežnim stranicama centra.</w:t>
      </w:r>
    </w:p>
    <w:p w14:paraId="10CA2951" w14:textId="77777777" w:rsidR="002E0E8C" w:rsidRPr="00B342CE" w:rsidRDefault="002E0E8C" w:rsidP="00B342CE">
      <w:pPr>
        <w:pStyle w:val="NoSpacing"/>
        <w:jc w:val="both"/>
        <w:rPr>
          <w:rFonts w:ascii="Times New Roman" w:hAnsi="Times New Roman" w:cs="Times New Roman"/>
          <w:sz w:val="24"/>
          <w:szCs w:val="24"/>
        </w:rPr>
      </w:pPr>
      <w:r w:rsidRPr="00B342CE">
        <w:rPr>
          <w:rFonts w:ascii="Times New Roman" w:hAnsi="Times New Roman" w:cs="Times New Roman"/>
          <w:sz w:val="24"/>
          <w:szCs w:val="24"/>
        </w:rPr>
        <w:t>Pravilnik je o</w:t>
      </w:r>
      <w:r w:rsidR="0021120B" w:rsidRPr="00B342CE">
        <w:rPr>
          <w:rFonts w:ascii="Times New Roman" w:hAnsi="Times New Roman" w:cs="Times New Roman"/>
          <w:sz w:val="24"/>
          <w:szCs w:val="24"/>
        </w:rPr>
        <w:t>bjavljen na oglasnoj ploči  i mrežnim stranicama Centra</w:t>
      </w:r>
      <w:r w:rsidR="00D52085">
        <w:rPr>
          <w:rFonts w:ascii="Times New Roman" w:hAnsi="Times New Roman" w:cs="Times New Roman"/>
          <w:sz w:val="24"/>
          <w:szCs w:val="24"/>
        </w:rPr>
        <w:t xml:space="preserve"> 28.lipnja 2017.</w:t>
      </w:r>
      <w:r w:rsidR="00011D43">
        <w:rPr>
          <w:rFonts w:ascii="Times New Roman" w:hAnsi="Times New Roman" w:cs="Times New Roman"/>
          <w:sz w:val="24"/>
          <w:szCs w:val="24"/>
        </w:rPr>
        <w:t xml:space="preserve"> </w:t>
      </w:r>
      <w:r w:rsidRPr="00B342CE">
        <w:rPr>
          <w:rFonts w:ascii="Times New Roman" w:hAnsi="Times New Roman" w:cs="Times New Roman"/>
          <w:sz w:val="24"/>
          <w:szCs w:val="24"/>
        </w:rPr>
        <w:t xml:space="preserve"> </w:t>
      </w:r>
      <w:r w:rsidR="00D52085">
        <w:rPr>
          <w:rFonts w:ascii="Times New Roman" w:hAnsi="Times New Roman" w:cs="Times New Roman"/>
          <w:sz w:val="24"/>
          <w:szCs w:val="24"/>
        </w:rPr>
        <w:t>g</w:t>
      </w:r>
      <w:r w:rsidRPr="00B342CE">
        <w:rPr>
          <w:rFonts w:ascii="Times New Roman" w:hAnsi="Times New Roman" w:cs="Times New Roman"/>
          <w:sz w:val="24"/>
          <w:szCs w:val="24"/>
        </w:rPr>
        <w:t>odine</w:t>
      </w:r>
      <w:r w:rsidR="00D52085">
        <w:rPr>
          <w:rFonts w:ascii="Times New Roman" w:hAnsi="Times New Roman" w:cs="Times New Roman"/>
          <w:sz w:val="24"/>
          <w:szCs w:val="24"/>
        </w:rPr>
        <w:t>.</w:t>
      </w:r>
    </w:p>
    <w:p w14:paraId="369FD48E" w14:textId="77777777" w:rsidR="002E0E8C" w:rsidRDefault="002E0E8C" w:rsidP="002E0E8C">
      <w:pPr>
        <w:pStyle w:val="NoSpacing"/>
        <w:rPr>
          <w:rFonts w:ascii="Times New Roman" w:hAnsi="Times New Roman" w:cs="Times New Roman"/>
          <w:b/>
          <w:sz w:val="24"/>
          <w:szCs w:val="24"/>
        </w:rPr>
      </w:pPr>
    </w:p>
    <w:p w14:paraId="2CAA140B" w14:textId="77777777" w:rsidR="002E0E8C" w:rsidRDefault="002E0E8C" w:rsidP="002E0E8C">
      <w:pPr>
        <w:pStyle w:val="NoSpacing"/>
        <w:rPr>
          <w:rFonts w:ascii="Times New Roman" w:hAnsi="Times New Roman" w:cs="Times New Roman"/>
          <w:b/>
          <w:sz w:val="24"/>
          <w:szCs w:val="24"/>
        </w:rPr>
      </w:pPr>
      <w:r>
        <w:rPr>
          <w:rFonts w:ascii="Times New Roman" w:hAnsi="Times New Roman" w:cs="Times New Roman"/>
          <w:sz w:val="24"/>
          <w:szCs w:val="24"/>
        </w:rPr>
        <w:t>KLASA</w:t>
      </w:r>
      <w:r>
        <w:rPr>
          <w:rFonts w:ascii="Times New Roman" w:hAnsi="Times New Roman" w:cs="Times New Roman"/>
          <w:b/>
          <w:sz w:val="24"/>
          <w:szCs w:val="24"/>
        </w:rPr>
        <w:t>:</w:t>
      </w:r>
      <w:r w:rsidR="00011D43">
        <w:rPr>
          <w:rFonts w:ascii="Times New Roman" w:hAnsi="Times New Roman" w:cs="Times New Roman"/>
          <w:sz w:val="24"/>
          <w:szCs w:val="24"/>
        </w:rPr>
        <w:t>003-01/17-01/5</w:t>
      </w:r>
    </w:p>
    <w:p w14:paraId="13CFB647" w14:textId="77777777" w:rsidR="002E0E8C" w:rsidRDefault="00011D43" w:rsidP="002E0E8C">
      <w:pPr>
        <w:pStyle w:val="NoSpacing"/>
        <w:rPr>
          <w:rFonts w:ascii="Times New Roman" w:hAnsi="Times New Roman" w:cs="Times New Roman"/>
          <w:sz w:val="24"/>
          <w:szCs w:val="24"/>
        </w:rPr>
      </w:pPr>
      <w:r>
        <w:rPr>
          <w:rFonts w:ascii="Times New Roman" w:hAnsi="Times New Roman" w:cs="Times New Roman"/>
          <w:sz w:val="24"/>
          <w:szCs w:val="24"/>
        </w:rPr>
        <w:t>URBROJ: 2137-82/17</w:t>
      </w:r>
      <w:r w:rsidR="00C04E52">
        <w:rPr>
          <w:rFonts w:ascii="Times New Roman" w:hAnsi="Times New Roman" w:cs="Times New Roman"/>
          <w:sz w:val="24"/>
          <w:szCs w:val="24"/>
        </w:rPr>
        <w:t>-03</w:t>
      </w:r>
    </w:p>
    <w:p w14:paraId="229071D3" w14:textId="77777777" w:rsidR="002E0E8C" w:rsidRDefault="002E0E8C" w:rsidP="002E0E8C">
      <w:pPr>
        <w:pStyle w:val="NoSpacing"/>
        <w:rPr>
          <w:rFonts w:ascii="Times New Roman" w:hAnsi="Times New Roman" w:cs="Times New Roman"/>
          <w:sz w:val="24"/>
          <w:szCs w:val="24"/>
        </w:rPr>
      </w:pPr>
      <w:r>
        <w:rPr>
          <w:rFonts w:ascii="Times New Roman" w:hAnsi="Times New Roman" w:cs="Times New Roman"/>
          <w:sz w:val="24"/>
          <w:szCs w:val="24"/>
        </w:rPr>
        <w:t>----------------------------------------</w:t>
      </w:r>
    </w:p>
    <w:p w14:paraId="1A6B6FB1" w14:textId="77777777" w:rsidR="002E0E8C" w:rsidRDefault="00011D43" w:rsidP="002E0E8C">
      <w:pPr>
        <w:pStyle w:val="NoSpacing"/>
        <w:rPr>
          <w:rFonts w:ascii="Times New Roman" w:hAnsi="Times New Roman" w:cs="Times New Roman"/>
          <w:sz w:val="24"/>
          <w:szCs w:val="24"/>
        </w:rPr>
      </w:pPr>
      <w:r>
        <w:rPr>
          <w:rFonts w:ascii="Times New Roman" w:hAnsi="Times New Roman" w:cs="Times New Roman"/>
          <w:sz w:val="24"/>
          <w:szCs w:val="24"/>
        </w:rPr>
        <w:t>Križevci, 28.lipnja.2017</w:t>
      </w:r>
      <w:r w:rsidR="002E0E8C">
        <w:rPr>
          <w:rFonts w:ascii="Times New Roman" w:hAnsi="Times New Roman" w:cs="Times New Roman"/>
          <w:sz w:val="24"/>
          <w:szCs w:val="24"/>
        </w:rPr>
        <w:t>.</w:t>
      </w:r>
      <w:r w:rsidR="002E0E8C">
        <w:rPr>
          <w:rFonts w:ascii="Times New Roman" w:hAnsi="Times New Roman" w:cs="Times New Roman"/>
          <w:sz w:val="24"/>
          <w:szCs w:val="24"/>
        </w:rPr>
        <w:tab/>
      </w:r>
      <w:r w:rsidR="002E0E8C">
        <w:rPr>
          <w:rFonts w:ascii="Times New Roman" w:hAnsi="Times New Roman" w:cs="Times New Roman"/>
          <w:sz w:val="24"/>
          <w:szCs w:val="24"/>
        </w:rPr>
        <w:tab/>
      </w:r>
      <w:r w:rsidR="002E0E8C">
        <w:rPr>
          <w:rFonts w:ascii="Times New Roman" w:hAnsi="Times New Roman" w:cs="Times New Roman"/>
          <w:sz w:val="24"/>
          <w:szCs w:val="24"/>
        </w:rPr>
        <w:tab/>
      </w:r>
      <w:r w:rsidR="002E0E8C">
        <w:rPr>
          <w:rFonts w:ascii="Times New Roman" w:hAnsi="Times New Roman" w:cs="Times New Roman"/>
          <w:sz w:val="24"/>
          <w:szCs w:val="24"/>
        </w:rPr>
        <w:tab/>
      </w:r>
      <w:r w:rsidR="002E0E8C">
        <w:rPr>
          <w:rFonts w:ascii="Times New Roman" w:hAnsi="Times New Roman" w:cs="Times New Roman"/>
          <w:sz w:val="24"/>
          <w:szCs w:val="24"/>
        </w:rPr>
        <w:tab/>
      </w:r>
      <w:r w:rsidR="002E0E8C">
        <w:rPr>
          <w:rFonts w:ascii="Times New Roman" w:hAnsi="Times New Roman" w:cs="Times New Roman"/>
          <w:sz w:val="24"/>
          <w:szCs w:val="24"/>
        </w:rPr>
        <w:tab/>
      </w:r>
      <w:r w:rsidR="002E0E8C">
        <w:rPr>
          <w:rFonts w:ascii="Times New Roman" w:hAnsi="Times New Roman" w:cs="Times New Roman"/>
          <w:sz w:val="24"/>
          <w:szCs w:val="24"/>
        </w:rPr>
        <w:tab/>
      </w:r>
      <w:r w:rsidR="002E0E8C">
        <w:rPr>
          <w:rFonts w:ascii="Times New Roman" w:hAnsi="Times New Roman" w:cs="Times New Roman"/>
          <w:sz w:val="24"/>
          <w:szCs w:val="24"/>
        </w:rPr>
        <w:tab/>
      </w:r>
    </w:p>
    <w:p w14:paraId="26A88A15" w14:textId="77777777" w:rsidR="002E0E8C" w:rsidRDefault="002E0E8C" w:rsidP="002E0E8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Predsjednica Školskog odbor:</w:t>
      </w:r>
    </w:p>
    <w:p w14:paraId="2AC6049F" w14:textId="77777777" w:rsidR="002E0E8C" w:rsidRDefault="002E0E8C" w:rsidP="002E0E8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11D43">
        <w:rPr>
          <w:rFonts w:ascii="Times New Roman" w:hAnsi="Times New Roman" w:cs="Times New Roman"/>
          <w:sz w:val="24"/>
          <w:szCs w:val="24"/>
        </w:rPr>
        <w:t xml:space="preserve">       Mihaela Brkić</w:t>
      </w:r>
    </w:p>
    <w:p w14:paraId="09AC1C0F" w14:textId="77777777" w:rsidR="001B1ABE" w:rsidRDefault="002E0E8C" w:rsidP="002E0E8C">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lang w:val="en-GB"/>
        </w:rPr>
        <w:t>________________________________________</w:t>
      </w:r>
    </w:p>
    <w:sectPr w:rsidR="001B1ABE" w:rsidSect="001B1AB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4C4BB" w14:textId="77777777" w:rsidR="002B2D3A" w:rsidRDefault="002B2D3A" w:rsidP="00F90882">
      <w:pPr>
        <w:spacing w:after="0" w:line="240" w:lineRule="auto"/>
      </w:pPr>
      <w:r>
        <w:separator/>
      </w:r>
    </w:p>
  </w:endnote>
  <w:endnote w:type="continuationSeparator" w:id="0">
    <w:p w14:paraId="0CA1B971" w14:textId="77777777" w:rsidR="002B2D3A" w:rsidRDefault="002B2D3A" w:rsidP="00F9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4E8E1" w14:textId="77777777" w:rsidR="00F90882" w:rsidRDefault="00F90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4F07C" w14:textId="77777777" w:rsidR="00F90882" w:rsidRDefault="00F90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67AC0" w14:textId="77777777" w:rsidR="00F90882" w:rsidRDefault="00F90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504E1" w14:textId="77777777" w:rsidR="002B2D3A" w:rsidRDefault="002B2D3A" w:rsidP="00F90882">
      <w:pPr>
        <w:spacing w:after="0" w:line="240" w:lineRule="auto"/>
      </w:pPr>
      <w:r>
        <w:separator/>
      </w:r>
    </w:p>
  </w:footnote>
  <w:footnote w:type="continuationSeparator" w:id="0">
    <w:p w14:paraId="4D22721E" w14:textId="77777777" w:rsidR="002B2D3A" w:rsidRDefault="002B2D3A" w:rsidP="00F90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68932" w14:textId="77777777" w:rsidR="00F90882" w:rsidRDefault="00F90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693454"/>
      <w:docPartObj>
        <w:docPartGallery w:val="Page Numbers (Top of Page)"/>
        <w:docPartUnique/>
      </w:docPartObj>
    </w:sdtPr>
    <w:sdtEndPr/>
    <w:sdtContent>
      <w:p w14:paraId="59D0D917" w14:textId="77777777" w:rsidR="00F90882" w:rsidRDefault="00DD3FC0">
        <w:pPr>
          <w:pStyle w:val="Header"/>
          <w:jc w:val="center"/>
        </w:pPr>
        <w:r>
          <w:fldChar w:fldCharType="begin"/>
        </w:r>
        <w:r>
          <w:instrText xml:space="preserve"> PAGE   \* MERGEFORMAT </w:instrText>
        </w:r>
        <w:r>
          <w:fldChar w:fldCharType="separate"/>
        </w:r>
        <w:r w:rsidR="00D52085">
          <w:rPr>
            <w:noProof/>
          </w:rPr>
          <w:t>4</w:t>
        </w:r>
        <w:r>
          <w:rPr>
            <w:noProof/>
          </w:rPr>
          <w:fldChar w:fldCharType="end"/>
        </w:r>
      </w:p>
    </w:sdtContent>
  </w:sdt>
  <w:p w14:paraId="3C251FFF" w14:textId="77777777" w:rsidR="00F90882" w:rsidRDefault="00F90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633DD" w14:textId="77777777" w:rsidR="00F90882" w:rsidRDefault="00F90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01631"/>
    <w:multiLevelType w:val="hybridMultilevel"/>
    <w:tmpl w:val="DAAC8BD2"/>
    <w:lvl w:ilvl="0" w:tplc="D280341E">
      <w:numFmt w:val="bullet"/>
      <w:lvlText w:val="-"/>
      <w:lvlJc w:val="left"/>
      <w:pPr>
        <w:ind w:left="7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54D96145"/>
    <w:multiLevelType w:val="hybridMultilevel"/>
    <w:tmpl w:val="661CC7D0"/>
    <w:lvl w:ilvl="0" w:tplc="39F033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E3253C6"/>
    <w:multiLevelType w:val="hybridMultilevel"/>
    <w:tmpl w:val="8C982BEE"/>
    <w:lvl w:ilvl="0" w:tplc="20A823B8">
      <w:numFmt w:val="bullet"/>
      <w:lvlText w:val="-"/>
      <w:lvlJc w:val="left"/>
      <w:pPr>
        <w:ind w:left="7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145701884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852618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9770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8C"/>
    <w:rsid w:val="00011D43"/>
    <w:rsid w:val="00041250"/>
    <w:rsid w:val="000F2C66"/>
    <w:rsid w:val="00132C99"/>
    <w:rsid w:val="001B1ABE"/>
    <w:rsid w:val="001D06F8"/>
    <w:rsid w:val="0021120B"/>
    <w:rsid w:val="002B2D3A"/>
    <w:rsid w:val="002E0E8C"/>
    <w:rsid w:val="004C6C4E"/>
    <w:rsid w:val="004F1E94"/>
    <w:rsid w:val="00571DD3"/>
    <w:rsid w:val="00626FFD"/>
    <w:rsid w:val="00665FEC"/>
    <w:rsid w:val="00746832"/>
    <w:rsid w:val="00A05A67"/>
    <w:rsid w:val="00B342CE"/>
    <w:rsid w:val="00B70CFE"/>
    <w:rsid w:val="00C04E52"/>
    <w:rsid w:val="00CF1E51"/>
    <w:rsid w:val="00D52085"/>
    <w:rsid w:val="00DD3FC0"/>
    <w:rsid w:val="00E0229A"/>
    <w:rsid w:val="00F41611"/>
    <w:rsid w:val="00F53D0E"/>
    <w:rsid w:val="00F908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6DCF"/>
  <w15:docId w15:val="{7328203E-9064-49A6-9BF1-00BAD1C8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E8C"/>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0E8C"/>
    <w:pPr>
      <w:spacing w:after="0" w:line="240" w:lineRule="auto"/>
    </w:pPr>
    <w:rPr>
      <w:rFonts w:eastAsiaTheme="minorEastAsia"/>
      <w:lang w:eastAsia="hr-HR"/>
    </w:rPr>
  </w:style>
  <w:style w:type="character" w:customStyle="1" w:styleId="Zadanifontodlomka1">
    <w:name w:val="Zadani font odlomka1"/>
    <w:rsid w:val="002E0E8C"/>
  </w:style>
  <w:style w:type="paragraph" w:styleId="Header">
    <w:name w:val="header"/>
    <w:basedOn w:val="Normal"/>
    <w:link w:val="HeaderChar"/>
    <w:uiPriority w:val="99"/>
    <w:unhideWhenUsed/>
    <w:rsid w:val="00F908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882"/>
    <w:rPr>
      <w:rFonts w:eastAsiaTheme="minorEastAsia"/>
      <w:lang w:eastAsia="hr-HR"/>
    </w:rPr>
  </w:style>
  <w:style w:type="paragraph" w:styleId="Footer">
    <w:name w:val="footer"/>
    <w:basedOn w:val="Normal"/>
    <w:link w:val="FooterChar"/>
    <w:uiPriority w:val="99"/>
    <w:semiHidden/>
    <w:unhideWhenUsed/>
    <w:rsid w:val="00F9088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90882"/>
    <w:rPr>
      <w:rFonts w:eastAsiaTheme="minorEastAsia"/>
      <w:lang w:eastAsia="hr-HR"/>
    </w:rPr>
  </w:style>
  <w:style w:type="paragraph" w:styleId="ListParagraph">
    <w:name w:val="List Paragraph"/>
    <w:basedOn w:val="Normal"/>
    <w:uiPriority w:val="34"/>
    <w:qFormat/>
    <w:rsid w:val="00011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01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1713</Words>
  <Characters>9769</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Art media d.o.o. - Marketing</cp:lastModifiedBy>
  <cp:revision>2</cp:revision>
  <cp:lastPrinted>2017-06-20T12:01:00Z</cp:lastPrinted>
  <dcterms:created xsi:type="dcterms:W3CDTF">2024-12-17T11:15:00Z</dcterms:created>
  <dcterms:modified xsi:type="dcterms:W3CDTF">2024-12-17T11:15:00Z</dcterms:modified>
</cp:coreProperties>
</file>