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 i 64/20.) i članka 6. i 7. Pravilnika o postupku zapošljavanja te procjeni i vrednovanju kandidata za zapošljavanje, ravnateljica Centra za odgoj, obrazovanje i rehabilitaciju Križevci,  dana  4.10. 2022. godine donijela je  </w:t>
      </w:r>
    </w:p>
    <w:p w:rsidR="008840DD" w:rsidRDefault="008840DD" w:rsidP="008840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840DD" w:rsidRDefault="008840DD" w:rsidP="008840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8840DD" w:rsidRDefault="008840DD" w:rsidP="008840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8840DD" w:rsidRDefault="008840DD" w:rsidP="008840DD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8840DD" w:rsidRDefault="008840DD" w:rsidP="008840DD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8840DD" w:rsidRDefault="008840DD" w:rsidP="008840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8840DD" w:rsidRDefault="008840DD" w:rsidP="008840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 radna mjesta</w:t>
      </w:r>
    </w:p>
    <w:p w:rsidR="008840DD" w:rsidRDefault="008840DD" w:rsidP="008840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kuhara/kuharice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puno radno vrijeme,  zamjena  za vrijeme bolovanja radnice, ali najdulje do kraja nastavne godine 2022./23. </w:t>
      </w: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8840DD" w:rsidRDefault="008840DD" w:rsidP="008840DD">
      <w:pPr>
        <w:pStyle w:val="Default"/>
        <w:rPr>
          <w:sz w:val="22"/>
          <w:szCs w:val="22"/>
        </w:rPr>
      </w:pP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općim  propisima o radu te posebni uvjeti propisani  Zakonom o odgoju i obrazovanju u osnovnoj i srednjoj školi (NN  87/08., 86/09., 92/10., 105/10.-ispravak, 90/11., 5/12., 16/12., 86/12., 126./12.-pročišćeni tekst, 94/13., 152/14., 7/17., 68/18. ,98/19. i 64/20.) i Pravilnika  o djelokrugu rada tajnika i administrativno-tehničkim i pomoćnim poslovima koji se obavljaju u osnovnoj školi  (NN 40/14.).</w:t>
      </w: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8840DD" w:rsidRDefault="008840DD" w:rsidP="008840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kandidati/kandidatkinje su dužni priložiti:</w:t>
      </w:r>
    </w:p>
    <w:p w:rsidR="008840DD" w:rsidRDefault="008840DD" w:rsidP="008840D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8840DD" w:rsidRDefault="008840DD" w:rsidP="008840D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stečenoj stručnoj spremi </w:t>
      </w:r>
    </w:p>
    <w:p w:rsidR="008840DD" w:rsidRDefault="008840DD" w:rsidP="008840D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8840DD" w:rsidRDefault="008840DD" w:rsidP="008840DD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nadležnog suda da se protiv podnositelja prijave ne vodi kazneni postupak za neko od kaznenih djela iz članka 106. Zakona o odgoju i obrazovanju u osnovnoj i srednjoj školi (ne starije od dana raspisivanja natječaja)</w:t>
      </w:r>
    </w:p>
    <w:p w:rsidR="008840DD" w:rsidRDefault="008840DD" w:rsidP="008840DD">
      <w:pPr>
        <w:pStyle w:val="Bezprored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Hrvatskog zavoda za mirovinsko osiguranje o podacima evidentiranim u matičnoj evidenciji Zavoda ili elektronički zapis</w:t>
      </w:r>
    </w:p>
    <w:p w:rsidR="008840DD" w:rsidRDefault="008840DD" w:rsidP="008840DD">
      <w:pPr>
        <w:pStyle w:val="Bezproreda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40DD" w:rsidRDefault="008840DD" w:rsidP="008840DD">
      <w:pPr>
        <w:rPr>
          <w:lang w:val="hr-HR"/>
        </w:rPr>
      </w:pP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>/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dužani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ostvaruju</w:t>
      </w:r>
      <w:proofErr w:type="spellEnd"/>
      <w:proofErr w:type="gram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40DD" w:rsidRDefault="008840DD" w:rsidP="008840DD">
      <w:pPr>
        <w:jc w:val="both"/>
      </w:pPr>
      <w:proofErr w:type="spellStart"/>
      <w:r>
        <w:rPr>
          <w:color w:val="333333"/>
          <w:lang w:val="en"/>
        </w:rPr>
        <w:lastRenderedPageBreak/>
        <w:t>Kandidati</w:t>
      </w:r>
      <w:proofErr w:type="spellEnd"/>
      <w:r>
        <w:rPr>
          <w:color w:val="333333"/>
          <w:lang w:val="en"/>
        </w:rPr>
        <w:t>/</w:t>
      </w:r>
      <w:proofErr w:type="spellStart"/>
      <w:r>
        <w:rPr>
          <w:color w:val="333333"/>
          <w:lang w:val="en"/>
        </w:rPr>
        <w:t>kinje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koji</w:t>
      </w:r>
      <w:proofErr w:type="spellEnd"/>
      <w:r>
        <w:rPr>
          <w:color w:val="333333"/>
          <w:lang w:val="en"/>
        </w:rPr>
        <w:t>/</w:t>
      </w:r>
      <w:proofErr w:type="spellStart"/>
      <w:r>
        <w:rPr>
          <w:color w:val="333333"/>
          <w:lang w:val="en"/>
        </w:rPr>
        <w:t>koje</w:t>
      </w:r>
      <w:proofErr w:type="spellEnd"/>
      <w:r>
        <w:rPr>
          <w:color w:val="333333"/>
          <w:lang w:val="en"/>
        </w:rPr>
        <w:t xml:space="preserve"> </w:t>
      </w:r>
      <w:proofErr w:type="gramStart"/>
      <w:r>
        <w:rPr>
          <w:color w:val="333333"/>
          <w:lang w:val="en"/>
        </w:rPr>
        <w:t xml:space="preserve">se  </w:t>
      </w:r>
      <w:proofErr w:type="spellStart"/>
      <w:r>
        <w:rPr>
          <w:color w:val="333333"/>
          <w:lang w:val="en"/>
        </w:rPr>
        <w:t>pozivaju</w:t>
      </w:r>
      <w:proofErr w:type="spellEnd"/>
      <w:proofErr w:type="gram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 </w:t>
      </w:r>
      <w:proofErr w:type="spellStart"/>
      <w:r>
        <w:rPr>
          <w:color w:val="333333"/>
          <w:lang w:val="en"/>
        </w:rPr>
        <w:t>pravo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prednosti</w:t>
      </w:r>
      <w:proofErr w:type="spellEnd"/>
      <w:r>
        <w:rPr>
          <w:color w:val="333333"/>
          <w:lang w:val="en"/>
        </w:rPr>
        <w:t xml:space="preserve">   </w:t>
      </w:r>
      <w:proofErr w:type="spellStart"/>
      <w:r>
        <w:rPr>
          <w:color w:val="333333"/>
          <w:lang w:val="en"/>
        </w:rPr>
        <w:t>sukladno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102. </w:t>
      </w:r>
      <w:proofErr w:type="spellStart"/>
      <w:r>
        <w:rPr>
          <w:color w:val="333333"/>
          <w:lang w:val="en"/>
        </w:rPr>
        <w:t>stavcima</w:t>
      </w:r>
      <w:proofErr w:type="spellEnd"/>
      <w:r>
        <w:rPr>
          <w:color w:val="333333"/>
          <w:lang w:val="en"/>
        </w:rPr>
        <w:t xml:space="preserve"> 1.-3.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hrvatskim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braniteljima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Domovinskog</w:t>
      </w:r>
      <w:proofErr w:type="spellEnd"/>
      <w:r>
        <w:rPr>
          <w:color w:val="333333"/>
          <w:lang w:val="en"/>
        </w:rPr>
        <w:t xml:space="preserve"> rata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članovima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njihovih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obitelji</w:t>
      </w:r>
      <w:proofErr w:type="spellEnd"/>
      <w:r>
        <w:rPr>
          <w:color w:val="333333"/>
          <w:lang w:val="en"/>
        </w:rPr>
        <w:t xml:space="preserve">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121/17., 98/19., 84/21),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48.f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zaštiti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vojnih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civilnih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invalida</w:t>
      </w:r>
      <w:proofErr w:type="spellEnd"/>
      <w:r>
        <w:rPr>
          <w:color w:val="333333"/>
          <w:lang w:val="en"/>
        </w:rPr>
        <w:t xml:space="preserve"> rata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33/92., 57/92., 77/92., 27/93., 58/93., 02/94., 76/94., 108/95., 108/96., 82/01., 103/03, 148/13, 98/19</w:t>
      </w:r>
      <w:proofErr w:type="gramStart"/>
      <w:r>
        <w:rPr>
          <w:color w:val="333333"/>
          <w:lang w:val="en"/>
        </w:rPr>
        <w:t xml:space="preserve">),  </w:t>
      </w:r>
      <w:proofErr w:type="spellStart"/>
      <w:r>
        <w:rPr>
          <w:color w:val="333333"/>
          <w:lang w:val="en"/>
        </w:rPr>
        <w:t>članku</w:t>
      </w:r>
      <w:proofErr w:type="spellEnd"/>
      <w:proofErr w:type="gramEnd"/>
      <w:r>
        <w:rPr>
          <w:color w:val="333333"/>
          <w:lang w:val="en"/>
        </w:rPr>
        <w:t xml:space="preserve"> 9.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profesionalnoj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rehabilitaciji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zapošljavanju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osoba</w:t>
      </w:r>
      <w:proofErr w:type="spellEnd"/>
      <w:r>
        <w:rPr>
          <w:color w:val="333333"/>
          <w:lang w:val="en"/>
        </w:rPr>
        <w:t xml:space="preserve"> s </w:t>
      </w:r>
      <w:proofErr w:type="spellStart"/>
      <w:r>
        <w:rPr>
          <w:color w:val="333333"/>
          <w:lang w:val="en"/>
        </w:rPr>
        <w:t>invaliditetom</w:t>
      </w:r>
      <w:proofErr w:type="spellEnd"/>
      <w:r>
        <w:rPr>
          <w:color w:val="333333"/>
          <w:lang w:val="en"/>
        </w:rPr>
        <w:t xml:space="preserve">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157/13., 152/14., 39/18., 32/20.) </w:t>
      </w:r>
      <w:proofErr w:type="spellStart"/>
      <w:r>
        <w:rPr>
          <w:color w:val="333333"/>
          <w:lang w:val="en"/>
        </w:rPr>
        <w:t>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48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civilnim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stradalnicima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Domovinskog</w:t>
      </w:r>
      <w:proofErr w:type="spellEnd"/>
      <w:r>
        <w:rPr>
          <w:color w:val="333333"/>
          <w:lang w:val="en"/>
        </w:rPr>
        <w:t xml:space="preserve"> rata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84/21.)  </w:t>
      </w:r>
      <w:proofErr w:type="spellStart"/>
      <w:r>
        <w:rPr>
          <w:color w:val="333333"/>
          <w:lang w:val="en"/>
        </w:rPr>
        <w:t>dužne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su</w:t>
      </w:r>
      <w:proofErr w:type="spellEnd"/>
      <w:r>
        <w:rPr>
          <w:color w:val="333333"/>
          <w:lang w:val="en"/>
        </w:rPr>
        <w:t xml:space="preserve"> u   </w:t>
      </w:r>
      <w:proofErr w:type="spellStart"/>
      <w:r>
        <w:rPr>
          <w:color w:val="333333"/>
          <w:lang w:val="en"/>
        </w:rPr>
        <w:t>prijavi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javni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natječaj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pozvati</w:t>
      </w:r>
      <w:proofErr w:type="spellEnd"/>
      <w:r>
        <w:rPr>
          <w:color w:val="333333"/>
          <w:lang w:val="en"/>
        </w:rPr>
        <w:t xml:space="preserve"> se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to </w:t>
      </w:r>
      <w:proofErr w:type="spellStart"/>
      <w:r>
        <w:rPr>
          <w:color w:val="333333"/>
          <w:lang w:val="en"/>
        </w:rPr>
        <w:t>pravo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uz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prijavu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natječaj</w:t>
      </w:r>
      <w:proofErr w:type="spellEnd"/>
      <w:r>
        <w:rPr>
          <w:color w:val="333333"/>
          <w:lang w:val="en"/>
        </w:rPr>
        <w:t xml:space="preserve"> pored </w:t>
      </w:r>
      <w:proofErr w:type="spellStart"/>
      <w:r>
        <w:rPr>
          <w:color w:val="333333"/>
          <w:lang w:val="en"/>
        </w:rPr>
        <w:t>navedenih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isprava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odnosno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priloga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priložiti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svu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propisanu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dokumentaciju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posebnom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zakonu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imaju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prednost</w:t>
      </w:r>
      <w:proofErr w:type="spellEnd"/>
      <w:r>
        <w:rPr>
          <w:color w:val="333333"/>
          <w:lang w:val="en"/>
        </w:rPr>
        <w:t xml:space="preserve"> u </w:t>
      </w:r>
      <w:proofErr w:type="spellStart"/>
      <w:r>
        <w:rPr>
          <w:color w:val="333333"/>
          <w:lang w:val="en"/>
        </w:rPr>
        <w:t>odnosu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ostale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kandidate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samo</w:t>
      </w:r>
      <w:proofErr w:type="spellEnd"/>
      <w:r>
        <w:rPr>
          <w:color w:val="333333"/>
          <w:lang w:val="en"/>
        </w:rPr>
        <w:t xml:space="preserve"> pod </w:t>
      </w:r>
      <w:proofErr w:type="spellStart"/>
      <w:r>
        <w:rPr>
          <w:color w:val="333333"/>
          <w:lang w:val="en"/>
        </w:rPr>
        <w:t>jednakim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uvjetima</w:t>
      </w:r>
      <w:proofErr w:type="spellEnd"/>
      <w:r>
        <w:rPr>
          <w:color w:val="333333"/>
          <w:lang w:val="en"/>
        </w:rPr>
        <w:t>.</w:t>
      </w:r>
    </w:p>
    <w:p w:rsidR="008840DD" w:rsidRDefault="008840DD" w:rsidP="008840DD">
      <w:pPr>
        <w:jc w:val="both"/>
        <w:rPr>
          <w:rFonts w:eastAsiaTheme="minorHAnsi"/>
        </w:rPr>
      </w:pPr>
    </w:p>
    <w:p w:rsidR="008840DD" w:rsidRDefault="008840DD" w:rsidP="008840DD">
      <w:pPr>
        <w:jc w:val="both"/>
        <w:rPr>
          <w:sz w:val="22"/>
          <w:szCs w:val="22"/>
          <w:lang w:val="hr-HR"/>
        </w:rPr>
      </w:pP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>/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 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stavcima</w:t>
      </w:r>
      <w:proofErr w:type="spellEnd"/>
      <w:r>
        <w:t xml:space="preserve"> 1.-3.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proofErr w:type="gramStart"/>
      <w:r>
        <w:t>obitelji</w:t>
      </w:r>
      <w:proofErr w:type="spellEnd"/>
      <w:r>
        <w:t xml:space="preserve">,  </w:t>
      </w:r>
      <w:proofErr w:type="spellStart"/>
      <w:r>
        <w:t>uz</w:t>
      </w:r>
      <w:proofErr w:type="spellEnd"/>
      <w:proofErr w:type="gram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stavkom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>:</w:t>
      </w:r>
    </w:p>
    <w:p w:rsidR="008840DD" w:rsidRDefault="008840DD" w:rsidP="008840DD"/>
    <w:p w:rsidR="008840DD" w:rsidRDefault="00B7045B" w:rsidP="008840DD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5" w:history="1">
        <w:r w:rsidR="008840DD">
          <w:rPr>
            <w:rStyle w:val="Hiperveza"/>
            <w:rFonts w:ascii="Archivo Narrow" w:hAnsi="Archivo Narrow" w:cs="Helvetica"/>
            <w:color w:val="0066CC"/>
            <w:u w:val="none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840DD" w:rsidRDefault="008840DD" w:rsidP="008840DD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333333"/>
          <w:lang w:val="en" w:eastAsia="hr-HR"/>
        </w:rPr>
        <w:t>Kandidat</w:t>
      </w:r>
      <w:proofErr w:type="spellEnd"/>
      <w:r>
        <w:rPr>
          <w:color w:val="333333"/>
          <w:lang w:val="en" w:eastAsia="hr-HR"/>
        </w:rPr>
        <w:t>/</w:t>
      </w:r>
      <w:proofErr w:type="spellStart"/>
      <w:r>
        <w:rPr>
          <w:color w:val="333333"/>
          <w:lang w:val="en" w:eastAsia="hr-HR"/>
        </w:rPr>
        <w:t>kinja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koji</w:t>
      </w:r>
      <w:proofErr w:type="spellEnd"/>
      <w:r>
        <w:rPr>
          <w:color w:val="333333"/>
          <w:lang w:val="en" w:eastAsia="hr-HR"/>
        </w:rPr>
        <w:t>/</w:t>
      </w:r>
      <w:proofErr w:type="spellStart"/>
      <w:r>
        <w:rPr>
          <w:color w:val="333333"/>
          <w:lang w:val="en" w:eastAsia="hr-HR"/>
        </w:rPr>
        <w:t>koja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ostvaruje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pravo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prednosti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zapošljavanju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temelju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članka</w:t>
      </w:r>
      <w:proofErr w:type="spellEnd"/>
      <w:r>
        <w:rPr>
          <w:color w:val="333333"/>
          <w:lang w:val="en" w:eastAsia="hr-HR"/>
        </w:rPr>
        <w:t xml:space="preserve"> 3. </w:t>
      </w:r>
      <w:proofErr w:type="spellStart"/>
      <w:r>
        <w:rPr>
          <w:color w:val="333333"/>
          <w:lang w:val="en" w:eastAsia="hr-HR"/>
        </w:rPr>
        <w:t>stavka</w:t>
      </w:r>
      <w:proofErr w:type="spellEnd"/>
      <w:r>
        <w:rPr>
          <w:color w:val="333333"/>
          <w:lang w:val="en" w:eastAsia="hr-HR"/>
        </w:rPr>
        <w:t xml:space="preserve"> 1. </w:t>
      </w:r>
      <w:proofErr w:type="spellStart"/>
      <w:r>
        <w:rPr>
          <w:color w:val="333333"/>
          <w:lang w:val="en" w:eastAsia="hr-HR"/>
        </w:rPr>
        <w:t>točke</w:t>
      </w:r>
      <w:proofErr w:type="spellEnd"/>
      <w:r>
        <w:rPr>
          <w:color w:val="333333"/>
          <w:lang w:val="en" w:eastAsia="hr-HR"/>
        </w:rPr>
        <w:t xml:space="preserve"> c) 7. </w:t>
      </w:r>
      <w:proofErr w:type="spellStart"/>
      <w:proofErr w:type="gramStart"/>
      <w:r>
        <w:rPr>
          <w:color w:val="333333"/>
          <w:lang w:val="en" w:eastAsia="hr-HR"/>
        </w:rPr>
        <w:t>i</w:t>
      </w:r>
      <w:proofErr w:type="spellEnd"/>
      <w:r>
        <w:rPr>
          <w:color w:val="333333"/>
          <w:lang w:val="en" w:eastAsia="hr-HR"/>
        </w:rPr>
        <w:t>  48</w:t>
      </w:r>
      <w:proofErr w:type="gramEnd"/>
      <w:r>
        <w:rPr>
          <w:color w:val="333333"/>
          <w:lang w:val="en" w:eastAsia="hr-HR"/>
        </w:rPr>
        <w:t xml:space="preserve">. </w:t>
      </w:r>
      <w:proofErr w:type="spellStart"/>
      <w:r>
        <w:rPr>
          <w:color w:val="333333"/>
          <w:lang w:val="en" w:eastAsia="hr-HR"/>
        </w:rPr>
        <w:t>stavka</w:t>
      </w:r>
      <w:proofErr w:type="spellEnd"/>
      <w:r>
        <w:rPr>
          <w:color w:val="333333"/>
          <w:lang w:val="en" w:eastAsia="hr-HR"/>
        </w:rPr>
        <w:t xml:space="preserve"> 1.-3.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o </w:t>
      </w:r>
      <w:proofErr w:type="spellStart"/>
      <w:r>
        <w:rPr>
          <w:color w:val="333333"/>
          <w:lang w:val="en" w:eastAsia="hr-HR"/>
        </w:rPr>
        <w:t>civilnim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proofErr w:type="gramStart"/>
      <w:r>
        <w:rPr>
          <w:color w:val="333333"/>
          <w:lang w:val="en" w:eastAsia="hr-HR"/>
        </w:rPr>
        <w:t>stradalnicima</w:t>
      </w:r>
      <w:proofErr w:type="spellEnd"/>
      <w:r>
        <w:rPr>
          <w:color w:val="333333"/>
          <w:lang w:val="en" w:eastAsia="hr-HR"/>
        </w:rPr>
        <w:t xml:space="preserve">  </w:t>
      </w:r>
      <w:proofErr w:type="spellStart"/>
      <w:r>
        <w:rPr>
          <w:color w:val="333333"/>
          <w:lang w:val="en" w:eastAsia="hr-HR"/>
        </w:rPr>
        <w:t>iz</w:t>
      </w:r>
      <w:proofErr w:type="spellEnd"/>
      <w:proofErr w:type="gram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Domovinskog</w:t>
      </w:r>
      <w:proofErr w:type="spellEnd"/>
      <w:r>
        <w:rPr>
          <w:color w:val="333333"/>
          <w:lang w:val="en" w:eastAsia="hr-HR"/>
        </w:rPr>
        <w:t xml:space="preserve"> rata („</w:t>
      </w:r>
      <w:proofErr w:type="spellStart"/>
      <w:r>
        <w:rPr>
          <w:color w:val="333333"/>
          <w:lang w:val="en" w:eastAsia="hr-HR"/>
        </w:rPr>
        <w:t>Narodne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novine</w:t>
      </w:r>
      <w:proofErr w:type="spellEnd"/>
      <w:r>
        <w:rPr>
          <w:color w:val="333333"/>
          <w:lang w:val="en" w:eastAsia="hr-HR"/>
        </w:rPr>
        <w:t xml:space="preserve">“ br. 84/21) </w:t>
      </w:r>
      <w:proofErr w:type="spellStart"/>
      <w:r>
        <w:rPr>
          <w:color w:val="333333"/>
          <w:lang w:val="en" w:eastAsia="hr-HR"/>
        </w:rPr>
        <w:t>dužan</w:t>
      </w:r>
      <w:proofErr w:type="spellEnd"/>
      <w:r>
        <w:rPr>
          <w:color w:val="333333"/>
          <w:lang w:val="en" w:eastAsia="hr-HR"/>
        </w:rPr>
        <w:t xml:space="preserve"> je u </w:t>
      </w:r>
      <w:proofErr w:type="spellStart"/>
      <w:r>
        <w:rPr>
          <w:color w:val="333333"/>
          <w:lang w:val="en" w:eastAsia="hr-HR"/>
        </w:rPr>
        <w:t>prijavi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javni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natječaj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pozvati</w:t>
      </w:r>
      <w:proofErr w:type="spellEnd"/>
      <w:r>
        <w:rPr>
          <w:color w:val="333333"/>
          <w:lang w:val="en" w:eastAsia="hr-HR"/>
        </w:rPr>
        <w:t xml:space="preserve"> se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to </w:t>
      </w:r>
      <w:proofErr w:type="spellStart"/>
      <w:r>
        <w:rPr>
          <w:color w:val="333333"/>
          <w:lang w:val="en" w:eastAsia="hr-HR"/>
        </w:rPr>
        <w:t>pravo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uz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prijavu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natječaj</w:t>
      </w:r>
      <w:proofErr w:type="spellEnd"/>
      <w:r>
        <w:rPr>
          <w:color w:val="333333"/>
          <w:lang w:val="en" w:eastAsia="hr-HR"/>
        </w:rPr>
        <w:t xml:space="preserve"> pored </w:t>
      </w:r>
      <w:proofErr w:type="spellStart"/>
      <w:r>
        <w:rPr>
          <w:color w:val="333333"/>
          <w:lang w:val="en" w:eastAsia="hr-HR"/>
        </w:rPr>
        <w:t>navedenih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isprava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odnosno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priloga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priložiti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svu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propisanu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dokumentaciju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članku</w:t>
      </w:r>
      <w:proofErr w:type="spellEnd"/>
      <w:r>
        <w:rPr>
          <w:color w:val="333333"/>
          <w:lang w:val="en" w:eastAsia="hr-HR"/>
        </w:rPr>
        <w:t xml:space="preserve"> 49. </w:t>
      </w:r>
      <w:proofErr w:type="spellStart"/>
      <w:r>
        <w:rPr>
          <w:color w:val="333333"/>
          <w:lang w:val="en" w:eastAsia="hr-HR"/>
        </w:rPr>
        <w:t>navedenog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te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prednost</w:t>
      </w:r>
      <w:proofErr w:type="spellEnd"/>
      <w:r>
        <w:rPr>
          <w:color w:val="333333"/>
          <w:lang w:val="en" w:eastAsia="hr-HR"/>
        </w:rPr>
        <w:t xml:space="preserve"> u </w:t>
      </w:r>
      <w:proofErr w:type="spellStart"/>
      <w:r>
        <w:rPr>
          <w:color w:val="333333"/>
          <w:lang w:val="en" w:eastAsia="hr-HR"/>
        </w:rPr>
        <w:t>odnosu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ostale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kandidate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samo</w:t>
      </w:r>
      <w:proofErr w:type="spellEnd"/>
      <w:r>
        <w:rPr>
          <w:color w:val="333333"/>
          <w:lang w:val="en" w:eastAsia="hr-HR"/>
        </w:rPr>
        <w:t xml:space="preserve"> pod </w:t>
      </w:r>
      <w:proofErr w:type="spellStart"/>
      <w:r>
        <w:rPr>
          <w:color w:val="333333"/>
          <w:lang w:val="en" w:eastAsia="hr-HR"/>
        </w:rPr>
        <w:t>jednakim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uvjetima</w:t>
      </w:r>
      <w:proofErr w:type="spellEnd"/>
      <w:r>
        <w:rPr>
          <w:color w:val="333333"/>
          <w:lang w:val="en" w:eastAsia="hr-HR"/>
        </w:rPr>
        <w:t xml:space="preserve">. </w:t>
      </w:r>
      <w:proofErr w:type="spellStart"/>
      <w:r>
        <w:rPr>
          <w:color w:val="333333"/>
          <w:lang w:val="en" w:eastAsia="hr-HR"/>
        </w:rPr>
        <w:t>Svi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potrebni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dokaze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članka</w:t>
      </w:r>
      <w:proofErr w:type="spellEnd"/>
      <w:r>
        <w:rPr>
          <w:color w:val="333333"/>
          <w:lang w:val="en" w:eastAsia="hr-HR"/>
        </w:rPr>
        <w:t xml:space="preserve"> 49.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o </w:t>
      </w:r>
      <w:proofErr w:type="spellStart"/>
      <w:r>
        <w:rPr>
          <w:color w:val="333333"/>
          <w:lang w:val="en" w:eastAsia="hr-HR"/>
        </w:rPr>
        <w:t>civilnim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stradalnicima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Domovinskog</w:t>
      </w:r>
      <w:proofErr w:type="spellEnd"/>
      <w:r>
        <w:rPr>
          <w:color w:val="333333"/>
          <w:lang w:val="en" w:eastAsia="hr-HR"/>
        </w:rPr>
        <w:t xml:space="preserve"> rata </w:t>
      </w:r>
      <w:proofErr w:type="spellStart"/>
      <w:r>
        <w:rPr>
          <w:color w:val="333333"/>
          <w:lang w:val="en" w:eastAsia="hr-HR"/>
        </w:rPr>
        <w:t>koje</w:t>
      </w:r>
      <w:proofErr w:type="spellEnd"/>
      <w:r>
        <w:rPr>
          <w:color w:val="333333"/>
          <w:lang w:val="en" w:eastAsia="hr-HR"/>
        </w:rPr>
        <w:t xml:space="preserve"> je </w:t>
      </w:r>
      <w:proofErr w:type="spellStart"/>
      <w:r>
        <w:rPr>
          <w:color w:val="333333"/>
          <w:lang w:val="en" w:eastAsia="hr-HR"/>
        </w:rPr>
        <w:t>potrebno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priložiti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dostupni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slijedećoj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poveznici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Ministarstva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hrvatskih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branitelja</w:t>
      </w:r>
      <w:proofErr w:type="spellEnd"/>
      <w:r>
        <w:rPr>
          <w:rFonts w:ascii="Arial" w:hAnsi="Arial" w:cs="Arial"/>
          <w:color w:val="333333"/>
          <w:lang w:val="en" w:eastAsia="hr-HR"/>
        </w:rPr>
        <w:t>:</w:t>
      </w:r>
    </w:p>
    <w:p w:rsidR="008840DD" w:rsidRDefault="00B7045B" w:rsidP="008840DD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 w:rsidR="008840DD">
          <w:rPr>
            <w:rStyle w:val="Hiperveza"/>
            <w:rFonts w:ascii="Archivo Narrow" w:hAnsi="Archivo Narrow" w:cs="Helvetica"/>
            <w:color w:val="0066CC"/>
            <w:u w:val="none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840DD" w:rsidRDefault="008840DD" w:rsidP="008840DD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pravodobno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dostavio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potpunu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svim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prilozima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ispravama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ispunjava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uvjete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natječaja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dužan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pristupiti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prema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odredbama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Pravilnika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o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postupku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vrednovanju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objevljenom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mrežnoj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stranici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Centra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8840DD" w:rsidRDefault="00B7045B" w:rsidP="008840DD">
      <w:pPr>
        <w:pStyle w:val="Bezproreda"/>
        <w:ind w:left="0" w:firstLine="0"/>
      </w:pPr>
      <w:hyperlink r:id="rId7" w:history="1">
        <w:r w:rsidR="008840DD"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8840DD" w:rsidRDefault="008840DD" w:rsidP="008840DD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8840DD" w:rsidRDefault="008840DD" w:rsidP="008840DD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U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slučaju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da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ne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,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smatrat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će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se da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odustao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od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8840DD" w:rsidRDefault="008840DD" w:rsidP="008840DD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</w:p>
    <w:p w:rsidR="008840DD" w:rsidRDefault="008840DD" w:rsidP="008840DD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Nepotpune i nepravovremene prijave neće se razmatrati. </w:t>
      </w:r>
    </w:p>
    <w:p w:rsidR="008840DD" w:rsidRDefault="008840DD" w:rsidP="008840DD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8840DD" w:rsidRDefault="00B7045B" w:rsidP="008840DD">
      <w:pPr>
        <w:pStyle w:val="Bezproreda"/>
      </w:pPr>
      <w:hyperlink r:id="rId8" w:history="1">
        <w:r w:rsidR="008840DD"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 6.10.2022.  godine na mrežnim stranicama i oglasnoj ploči   Hrvatskog zavoda za zapošljavanje i na mrežnim stranicama i oglasnoj ploči Centra.</w:t>
      </w:r>
    </w:p>
    <w:p w:rsidR="008840DD" w:rsidRDefault="008840DD" w:rsidP="008840D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112-02/22-01/10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2137-82/22-03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4.10.2022.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40DD" w:rsidRDefault="008840DD" w:rsidP="008840DD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DD"/>
    <w:rsid w:val="008840DD"/>
    <w:rsid w:val="00B7045B"/>
    <w:rsid w:val="00D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4AAD-F82A-4CBF-BBFA-DA8F8E9F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40DD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840DD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8840DD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884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2022-10-06T10:31:00Z</dcterms:created>
  <dcterms:modified xsi:type="dcterms:W3CDTF">2022-10-06T10:47:00Z</dcterms:modified>
</cp:coreProperties>
</file>