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CC" w:rsidRDefault="00B54898" w:rsidP="008A20C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bookmarkStart w:id="0" w:name="_GoBack"/>
      <w:bookmarkEnd w:id="0"/>
      <w:r w:rsidR="008A20CC">
        <w:rPr>
          <w:rFonts w:ascii="Times New Roman" w:hAnsi="Times New Roman" w:cs="Times New Roman"/>
          <w:sz w:val="24"/>
          <w:szCs w:val="24"/>
        </w:rPr>
        <w:t xml:space="preserve">emelju članka 107. Zakona o odgoju i obrazovanju u osnovnoj i srednjoj školi (NN87/08, 86/09, 92/10, 105/10, 90/11, 5/12, 16/12, 86/12, 126/12, 94/13, 152/14,  7/17. i 68/18), ravnateljica Centra za odgoj, obrazovanje i rehabilitaciju Križevci,  dana 9. listopada 2019. godine donijela je  </w:t>
      </w:r>
    </w:p>
    <w:p w:rsidR="008A20CC" w:rsidRDefault="008A20CC" w:rsidP="008A20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8A20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A20CC" w:rsidRDefault="008A20CC" w:rsidP="008A20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8A20CC" w:rsidRDefault="008A20CC" w:rsidP="008A20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A20CC" w:rsidRDefault="008A20CC" w:rsidP="008A20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A20CC" w:rsidRDefault="008A20CC" w:rsidP="008A20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8A20CC" w:rsidRDefault="008A20CC" w:rsidP="008A20CC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8A20CC" w:rsidRDefault="008A20CC" w:rsidP="008A20CC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8A20CC" w:rsidRDefault="008A20CC" w:rsidP="008A20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A20CC" w:rsidRDefault="008A20CC" w:rsidP="008A20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8A20CC" w:rsidRDefault="008A20CC" w:rsidP="008A20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8A20CC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>stručnog suradnika psihologa (m/ž) na neodređeno puno radno vrijeme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sz w:val="22"/>
          <w:szCs w:val="22"/>
        </w:rPr>
        <w:t xml:space="preserve"> </w:t>
      </w:r>
    </w:p>
    <w:p w:rsidR="008A20CC" w:rsidRDefault="008A20CC" w:rsidP="008A20CC">
      <w:pPr>
        <w:pStyle w:val="Bezproreda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0CC" w:rsidRDefault="008A20CC" w:rsidP="008A20C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8A20C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 87/08, 86/09, 92/10, 105/10, 90/11, 5/12, 16/12, 86/12, 126/12, 94/13, 152/14, 7/17. i 68/18.) i Pravilnika o stručnoj spremi i pedagoško-psihološkom obrazovanju učitelja i stručnih suradnika u osnovnom školstvu (NN 6./19.).</w:t>
      </w:r>
    </w:p>
    <w:p w:rsidR="008A20CC" w:rsidRDefault="008A20CC" w:rsidP="008A20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8A20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kandidati/kinje su dužni priložiti:</w:t>
      </w:r>
    </w:p>
    <w:p w:rsidR="008A20CC" w:rsidRDefault="008A20CC" w:rsidP="008A20C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8A20CC" w:rsidRDefault="008A20CC" w:rsidP="008A20C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stupnju i vrsti stručne spreme </w:t>
      </w:r>
    </w:p>
    <w:p w:rsidR="008A20CC" w:rsidRDefault="008A20CC" w:rsidP="008A20C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 </w:t>
      </w:r>
    </w:p>
    <w:p w:rsidR="008A20CC" w:rsidRPr="00390C52" w:rsidRDefault="008A20CC" w:rsidP="008A20CC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390C52"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8A20CC" w:rsidRPr="00390C52" w:rsidRDefault="008A20CC" w:rsidP="008A20CC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0C52"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</w:t>
      </w:r>
    </w:p>
    <w:p w:rsidR="008A20CC" w:rsidRDefault="008A20CC" w:rsidP="008A20CC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Hrvatskog zavoda za mirovinsko osiguranje o podacima evidentiranim u matičnoj evidenciji Zavoda ili elektronički zapis</w:t>
      </w:r>
    </w:p>
    <w:p w:rsidR="008A20CC" w:rsidRDefault="008A20CC" w:rsidP="008A20CC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8A20CC" w:rsidRPr="00390C52" w:rsidRDefault="008A20CC" w:rsidP="008A20C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C52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8A20CC" w:rsidRPr="00390C52" w:rsidRDefault="008A20CC" w:rsidP="008A20C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C5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 w:rsidRPr="00390C52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390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8A20CC" w:rsidRPr="00390C52" w:rsidRDefault="008A20CC" w:rsidP="008A20C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C52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isprave dostaviti u izvorniku ili u preslici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vjerenoj od strane javnog biljež</w:t>
      </w:r>
      <w:r w:rsidRPr="00390C52">
        <w:rPr>
          <w:rFonts w:ascii="Times New Roman" w:eastAsia="Times New Roman" w:hAnsi="Times New Roman" w:cs="Times New Roman"/>
          <w:sz w:val="24"/>
          <w:szCs w:val="24"/>
          <w:lang w:eastAsia="hr-HR"/>
        </w:rPr>
        <w:t>nika</w:t>
      </w:r>
    </w:p>
    <w:p w:rsidR="008A20CC" w:rsidRPr="00390C52" w:rsidRDefault="008A20CC" w:rsidP="008A20C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javnom biljež</w:t>
      </w:r>
      <w:r w:rsidRPr="00390C52">
        <w:rPr>
          <w:rFonts w:ascii="Times New Roman" w:eastAsia="Times New Roman" w:hAnsi="Times New Roman" w:cs="Times New Roman"/>
          <w:sz w:val="24"/>
          <w:szCs w:val="24"/>
          <w:lang w:eastAsia="hr-HR"/>
        </w:rPr>
        <w:t>ništvu (NN 78/93., 29/94., 162/98., 16/07., 75/09., 120/16.)</w:t>
      </w:r>
    </w:p>
    <w:p w:rsidR="008A20CC" w:rsidRPr="00390C52" w:rsidRDefault="008A20CC" w:rsidP="008A20CC">
      <w:pPr>
        <w:spacing w:before="0" w:after="0"/>
        <w:jc w:val="left"/>
        <w:rPr>
          <w:rFonts w:ascii="Times New Roman" w:hAnsi="Times New Roman" w:cs="Times New Roman"/>
        </w:rPr>
      </w:pPr>
    </w:p>
    <w:p w:rsidR="008A20CC" w:rsidRDefault="008A20CC" w:rsidP="008A20C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 zakonu, dužni su u prijavi na natječaj pozvati se na to pravo i priložiti dokaze kojima ostvaruju pravo prednosti na koje se pozivaju.</w:t>
      </w:r>
    </w:p>
    <w:p w:rsidR="008A20CC" w:rsidRDefault="008A20CC" w:rsidP="008A20C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8A20CC" w:rsidRDefault="00B54898" w:rsidP="008A20CC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A20CC" w:rsidRPr="00F9487E"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https://branitelji.gov.hr/UserDocsImages//NG/12%20Prosinac/Zapo%C5%A1ljavanje//Popis%20dokaza%20z%20ostvarivanje%20prava%20prednosti%20pri%20zapo%C5%A1ljavanju.pdf</w:t>
        </w:r>
      </w:hyperlink>
    </w:p>
    <w:p w:rsidR="008A20CC" w:rsidRDefault="008A20CC" w:rsidP="008A20C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8A20CC" w:rsidRDefault="008A20CC" w:rsidP="008A20C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8A20CC" w:rsidRDefault="008A20CC" w:rsidP="008A20C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8A20CC" w:rsidRDefault="008A20CC" w:rsidP="008A20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8A20CC" w:rsidRDefault="008A20CC" w:rsidP="008A20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rezultatima natječaja  kandidati  će biti obaviješteni u zakonskom roku.</w:t>
      </w:r>
    </w:p>
    <w:p w:rsidR="008A20CC" w:rsidRDefault="008A20CC" w:rsidP="008A20CC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8A20CC" w:rsidRDefault="008A20CC" w:rsidP="008A20C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10. listopada 2019.  godine na mrežnim stranicama i oglasnoj ploči   Hrvatskog zavoda za zapošljavanje i na mrežnim stranicama i oglasnoj ploči Centra, te se dostavlja na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A20CC" w:rsidRDefault="008A20CC" w:rsidP="008A20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8A20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112-01/19-01/52</w:t>
      </w:r>
    </w:p>
    <w:p w:rsidR="008A20CC" w:rsidRDefault="008A20CC" w:rsidP="008A20CC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:2137-82/19-06</w:t>
      </w:r>
    </w:p>
    <w:p w:rsidR="008A20CC" w:rsidRDefault="008A20CC" w:rsidP="008A20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9.10.2019.</w:t>
      </w:r>
    </w:p>
    <w:p w:rsidR="008A20CC" w:rsidRDefault="008A20CC" w:rsidP="008A20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8A20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8A20CC" w:rsidRDefault="008A20CC" w:rsidP="008A20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8A20CC" w:rsidRDefault="008A20CC" w:rsidP="008A20CC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0CC" w:rsidRDefault="008A20CC" w:rsidP="008A20CC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Pr="0084569D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sectPr w:rsidR="009B4FD9" w:rsidRPr="0084569D" w:rsidSect="005E2B3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215"/>
    <w:rsid w:val="00104215"/>
    <w:rsid w:val="00162F9B"/>
    <w:rsid w:val="00172595"/>
    <w:rsid w:val="001A020C"/>
    <w:rsid w:val="002931B2"/>
    <w:rsid w:val="00372187"/>
    <w:rsid w:val="00390C52"/>
    <w:rsid w:val="003B1F69"/>
    <w:rsid w:val="00467A5D"/>
    <w:rsid w:val="00486DEC"/>
    <w:rsid w:val="005E2B38"/>
    <w:rsid w:val="0071308A"/>
    <w:rsid w:val="0084569D"/>
    <w:rsid w:val="0088445F"/>
    <w:rsid w:val="008A20CC"/>
    <w:rsid w:val="008F1E73"/>
    <w:rsid w:val="0097308E"/>
    <w:rsid w:val="009B4FD9"/>
    <w:rsid w:val="00A0704F"/>
    <w:rsid w:val="00AB0C50"/>
    <w:rsid w:val="00AF55AA"/>
    <w:rsid w:val="00B4091D"/>
    <w:rsid w:val="00B54898"/>
    <w:rsid w:val="00BF2EBB"/>
    <w:rsid w:val="00CB1CFF"/>
    <w:rsid w:val="00CB5815"/>
    <w:rsid w:val="00DA3A5A"/>
    <w:rsid w:val="00F57476"/>
    <w:rsid w:val="00F8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215"/>
    <w:pPr>
      <w:spacing w:before="240" w:after="24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104215"/>
    <w:pPr>
      <w:spacing w:after="60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104215"/>
    <w:rPr>
      <w:rFonts w:ascii="Cambria" w:hAnsi="Cambria"/>
      <w:b/>
      <w:bCs/>
      <w:kern w:val="28"/>
      <w:sz w:val="32"/>
      <w:szCs w:val="32"/>
    </w:rPr>
  </w:style>
  <w:style w:type="table" w:styleId="Reetkatablice">
    <w:name w:val="Table Grid"/>
    <w:basedOn w:val="Obinatablica"/>
    <w:uiPriority w:val="59"/>
    <w:rsid w:val="00104215"/>
    <w:pPr>
      <w:spacing w:before="0" w:after="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1042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04215"/>
    <w:rPr>
      <w:rFonts w:ascii="Tahoma" w:eastAsiaTheme="minorHAnsi" w:hAnsi="Tahoma" w:cs="Tahoma"/>
      <w:sz w:val="16"/>
      <w:szCs w:val="16"/>
      <w:lang w:eastAsia="en-US"/>
    </w:rPr>
  </w:style>
  <w:style w:type="paragraph" w:styleId="Bezproreda">
    <w:name w:val="No Spacing"/>
    <w:uiPriority w:val="1"/>
    <w:qFormat/>
    <w:rsid w:val="0084569D"/>
    <w:pPr>
      <w:spacing w:before="0" w:after="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aslov">
    <w:name w:val="Subtitle"/>
    <w:basedOn w:val="Normal"/>
    <w:next w:val="Normal"/>
    <w:link w:val="PodnaslovChar"/>
    <w:qFormat/>
    <w:rsid w:val="0084569D"/>
    <w:pPr>
      <w:numPr>
        <w:ilvl w:val="1"/>
      </w:numPr>
      <w:ind w:left="419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845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B409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4091D"/>
    <w:pPr>
      <w:ind w:left="720"/>
      <w:contextualSpacing/>
    </w:pPr>
  </w:style>
  <w:style w:type="paragraph" w:customStyle="1" w:styleId="Default">
    <w:name w:val="Default"/>
    <w:rsid w:val="00B4091D"/>
    <w:pPr>
      <w:autoSpaceDE w:val="0"/>
      <w:autoSpaceDN w:val="0"/>
      <w:adjustRightInd w:val="0"/>
      <w:spacing w:before="0" w:after="0"/>
      <w:ind w:left="0" w:firstLine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9B4FD9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215"/>
    <w:pPr>
      <w:spacing w:before="240" w:after="24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104215"/>
    <w:pPr>
      <w:spacing w:after="60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aslovChar">
    <w:name w:val="Title Char"/>
    <w:basedOn w:val="Zadanifontodlomka"/>
    <w:link w:val="Naslov"/>
    <w:rsid w:val="00104215"/>
    <w:rPr>
      <w:rFonts w:ascii="Cambria" w:hAnsi="Cambria"/>
      <w:b/>
      <w:bCs/>
      <w:kern w:val="28"/>
      <w:sz w:val="32"/>
      <w:szCs w:val="32"/>
      <w:lang w:val="x-none" w:eastAsia="x-none"/>
    </w:rPr>
  </w:style>
  <w:style w:type="table" w:styleId="Reetkatablice">
    <w:name w:val="Table Grid"/>
    <w:basedOn w:val="Obinatablica"/>
    <w:uiPriority w:val="59"/>
    <w:rsid w:val="00104215"/>
    <w:pPr>
      <w:spacing w:before="0" w:after="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1042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rsid w:val="0010421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NG/12%20Prosinac/Zapo%C5%A1ljavanje//Popis%20dokaza%20z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C132-30FA-4043-AC9C-ADF7B199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Cukelj</dc:creator>
  <cp:lastModifiedBy>Tajništvo</cp:lastModifiedBy>
  <cp:revision>30</cp:revision>
  <cp:lastPrinted>2019-10-09T06:00:00Z</cp:lastPrinted>
  <dcterms:created xsi:type="dcterms:W3CDTF">2014-08-14T09:54:00Z</dcterms:created>
  <dcterms:modified xsi:type="dcterms:W3CDTF">2019-10-09T10:47:00Z</dcterms:modified>
</cp:coreProperties>
</file>