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F9" w:rsidRDefault="00326FF9" w:rsidP="00326FF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(NN  87/08, 86/09, 92/10, 105/10, 90/11, 5/12, 16/12, 86/12, 126/12, 94/13, 152/14,  7/17. i 68/18), ravnateljica Centra za odgoj, obrazovanje i rehabilitaciju Križevci,  dana 29. listopada 2018. godine donijela je  </w:t>
      </w:r>
    </w:p>
    <w:p w:rsidR="00326FF9" w:rsidRDefault="00326FF9" w:rsidP="00326FF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26FF9" w:rsidRDefault="00326FF9" w:rsidP="00326FF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326FF9" w:rsidRDefault="00326FF9" w:rsidP="00326FF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objavi natječaja</w:t>
      </w:r>
    </w:p>
    <w:p w:rsidR="00326FF9" w:rsidRDefault="00326FF9" w:rsidP="00326FF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326FF9" w:rsidRDefault="00326FF9" w:rsidP="00326FF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326FF9" w:rsidRDefault="00326FF9" w:rsidP="00326FF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natječaja je slijedeći:</w:t>
      </w:r>
    </w:p>
    <w:p w:rsidR="00326FF9" w:rsidRDefault="00326FF9" w:rsidP="00326FF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Centar za odgoj, obrazovanje i rehabilitaciju Križevci, 48260 Križevci, Ul. Matije Gupca 36 raspisuje</w:t>
      </w:r>
    </w:p>
    <w:p w:rsidR="00326FF9" w:rsidRDefault="00326FF9" w:rsidP="00326FF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326FF9" w:rsidRDefault="00326FF9" w:rsidP="00326FF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radno mjesto</w:t>
      </w:r>
    </w:p>
    <w:p w:rsidR="00326FF9" w:rsidRDefault="00326FF9" w:rsidP="00326FF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učitelja edukatora-</w:t>
      </w:r>
      <w:proofErr w:type="spellStart"/>
      <w:r>
        <w:rPr>
          <w:rFonts w:ascii="Times New Roman" w:hAnsi="Times New Roman" w:cs="Times New Roman"/>
          <w:sz w:val="24"/>
          <w:szCs w:val="24"/>
        </w:rPr>
        <w:t>rehabilitatora</w:t>
      </w:r>
      <w:proofErr w:type="spellEnd"/>
      <w:r>
        <w:rPr>
          <w:rFonts w:ascii="Times New Roman" w:hAnsi="Times New Roman" w:cs="Times New Roman"/>
          <w:sz w:val="24"/>
          <w:szCs w:val="24"/>
        </w:rPr>
        <w:t>- nastava u kući (m/ž) na određeno nepuno radno vrijeme (20 sati tjedno), do 14.6.2019. 1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6FF9" w:rsidRDefault="00326FF9" w:rsidP="00326FF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Nastava u kući izvodi se izvan mjesta sjedišta Centra.</w:t>
      </w:r>
    </w:p>
    <w:p w:rsidR="00326FF9" w:rsidRDefault="00326FF9" w:rsidP="00326FF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26FF9" w:rsidRDefault="00326FF9" w:rsidP="00326FF9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Uvjeti: Prema Zakonu o odgoju i obrazovanju u osnovnoj i srednjoj školi (NN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87/08, 86/09, 92/10, 105/10, 90/11, 5/12, 16/12, 86/12, 126/12, 94/13, 152/14,  7/17 i 68/18.) i Pravilnika o stručnoj spremi i pedagoško psihološkom obrazovanju učitelja i stručnih suradnika u osnovnom školstvu (NN 47/96 i 56/01).</w:t>
      </w:r>
    </w:p>
    <w:p w:rsidR="00326FF9" w:rsidRDefault="00326FF9" w:rsidP="00326FF9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</w:p>
    <w:p w:rsidR="00326FF9" w:rsidRDefault="00326FF9" w:rsidP="00326FF9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Uz pisanu prijavu kandidati/kandidatkinje  dužni su priložiti:</w:t>
      </w:r>
    </w:p>
    <w:p w:rsidR="00326FF9" w:rsidRDefault="00326FF9" w:rsidP="00326FF9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326FF9" w:rsidRDefault="00326FF9" w:rsidP="00326FF9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stupnju i vrsti stručne spreme (preslika)</w:t>
      </w:r>
    </w:p>
    <w:p w:rsidR="00326FF9" w:rsidRDefault="00326FF9" w:rsidP="00326FF9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domovnicu (preslika)</w:t>
      </w:r>
    </w:p>
    <w:p w:rsidR="00326FF9" w:rsidRDefault="00326FF9" w:rsidP="00326FF9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uvjerenje o nekažnjavanju, ne starije od 6 mjeseci (preslika)</w:t>
      </w:r>
    </w:p>
    <w:p w:rsidR="00326FF9" w:rsidRDefault="00326FF9" w:rsidP="00326FF9">
      <w:pPr>
        <w:pStyle w:val="Odlomakpopisa"/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potvrdu Hrvatskog zavoda za mirovinsko osiguranje o podacima evidentiranim u matičnoj evidenciji Zavoda ili elektronički zapis</w:t>
      </w:r>
    </w:p>
    <w:p w:rsidR="00326FF9" w:rsidRDefault="00326FF9" w:rsidP="00326FF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Kandidati/kinje koji se pozivaju na pravo prednosti pri zapošljavanju prema posebnom zakonu, dužni su u prijavi na natječaj pozvati se na to pravo i priložiti dokaze kojima ostvaruju pravo prednosti na koje se pozivaju.</w:t>
      </w:r>
    </w:p>
    <w:p w:rsidR="00326FF9" w:rsidRDefault="00326FF9" w:rsidP="00326FF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Kandidati/kinje koji mogu ostvariti pravo prednosti kod zapošljavanja sukladno članku 102.stavku 1.-3. Zakona o  hrvatskim braniteljima iz Domovinskog rata i članova njihovih obitelji („Narodne novine“, broj 121./2017.) osim dokaza o ispunjavanju traženih uvjeta, uz  prijavu na natječaj dužni su  priložiti i dokumentaciju sukladno članku 103.stavku 1. Zakona o hrvatskim braniteljima i članovima njihovih obitelji (poveznica na internetsku stranicu Ministarstva hrvatskih branitelja na kojoj su navedeni dokazi potrebni za ostvarivanje prava prednosti pri zapošljavanju:</w:t>
      </w:r>
    </w:p>
    <w:p w:rsidR="00326FF9" w:rsidRDefault="00326FF9" w:rsidP="00326FF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Hiperveza"/>
            <w:rFonts w:ascii="Calibri" w:hAnsi="Calibri" w:cs="Helvetica"/>
            <w:sz w:val="20"/>
            <w:szCs w:val="20"/>
            <w:bdr w:val="none" w:sz="0" w:space="0" w:color="auto" w:frame="1"/>
            <w:lang w:val="en"/>
          </w:rPr>
          <w:t>https://branitelji.gov.hr/UserDocsImages//NG/12%20Prosinac/Zapo%C5%A1ljavanje//Popis%20dokaza%20za%20ostvarivanje%20prava%20prednosti%20pri%20zapo%C5%A1ljavanju.pdf</w:t>
        </w:r>
      </w:hyperlink>
    </w:p>
    <w:p w:rsidR="00326FF9" w:rsidRDefault="00326FF9" w:rsidP="00326FF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326FF9" w:rsidRDefault="00326FF9" w:rsidP="00326FF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prijava je   8 dana od dana objavljivanja natječaja.</w:t>
      </w:r>
    </w:p>
    <w:p w:rsidR="00326FF9" w:rsidRDefault="00326FF9" w:rsidP="00326FF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s dokazima o ispunjavanju propisanih uvjeta dostaviti na adresu: Centar za odgoj, obrazovanje i rehabilitaciju Križevci, Matije Gupca 36, 48260 Križevci.</w:t>
      </w:r>
    </w:p>
    <w:p w:rsidR="00326FF9" w:rsidRDefault="00326FF9" w:rsidP="00326FF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Nepotpune i nepravovremene prijave neće se razmatrati. </w:t>
      </w:r>
    </w:p>
    <w:p w:rsidR="00326FF9" w:rsidRDefault="00326FF9" w:rsidP="00326FF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rezultatima natječaja  kandidati  će biti obaviješteni u zakonskom roku.</w:t>
      </w:r>
    </w:p>
    <w:p w:rsidR="00326FF9" w:rsidRDefault="00326FF9" w:rsidP="00326FF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Podnošenjem prijave na natječaj kandidati/kinje su izričito suglasni da Centar za odgoj, obrazovanje i rehabilitaciju Križevci može prikupljati, koristiti i dalje obrađivati podatke u </w:t>
      </w:r>
      <w:r>
        <w:rPr>
          <w:rFonts w:ascii="Times New Roman" w:hAnsi="Times New Roman" w:cs="Times New Roman"/>
          <w:sz w:val="24"/>
          <w:szCs w:val="24"/>
        </w:rPr>
        <w:lastRenderedPageBreak/>
        <w:t>svrhu provedbe natječajnog postupka sukladno propisima koji uređuju zaštitu osobnih podataka.</w:t>
      </w:r>
    </w:p>
    <w:p w:rsidR="00326FF9" w:rsidRDefault="00326FF9" w:rsidP="00326FF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26FF9" w:rsidRDefault="00326FF9" w:rsidP="00326FF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Natječaj je objavljen 30. listopada  2018.  godine na mrežnim stranicama i oglasnoj ploči Hrvatskog zavoda za zapošljavanje i na mrežnim stranicama i oglasnoj ploči Centra, te se dostavlja na </w:t>
      </w:r>
      <w:hyperlink r:id="rId7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info@krizevci.hr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i na znanje </w:t>
      </w:r>
      <w:hyperlink r:id="rId8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drustvene@krizevci.hr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26FF9" w:rsidRDefault="00326FF9" w:rsidP="00326FF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26FF9" w:rsidRDefault="00326FF9" w:rsidP="00326FF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112-01/18-01/36</w:t>
      </w:r>
    </w:p>
    <w:p w:rsidR="00326FF9" w:rsidRDefault="00326FF9" w:rsidP="00326FF9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Urboj</w:t>
      </w:r>
      <w:proofErr w:type="spellEnd"/>
      <w:r>
        <w:rPr>
          <w:rFonts w:ascii="Times New Roman" w:hAnsi="Times New Roman" w:cs="Times New Roman"/>
          <w:sz w:val="24"/>
          <w:szCs w:val="24"/>
        </w:rPr>
        <w:t>:2137-82/18-01</w:t>
      </w:r>
    </w:p>
    <w:p w:rsidR="00326FF9" w:rsidRDefault="00326FF9" w:rsidP="00326FF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Križevci, 29 .10.2018.</w:t>
      </w:r>
    </w:p>
    <w:p w:rsidR="00326FF9" w:rsidRDefault="00326FF9" w:rsidP="00326FF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26FF9" w:rsidRDefault="00326FF9" w:rsidP="00326FF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Ravnateljica:</w:t>
      </w:r>
    </w:p>
    <w:p w:rsidR="00326FF9" w:rsidRDefault="00326FF9" w:rsidP="00326FF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Mihaela Brkić, prof. </w:t>
      </w:r>
    </w:p>
    <w:p w:rsidR="00622DBC" w:rsidRDefault="00622DBC">
      <w:bookmarkStart w:id="0" w:name="_GoBack"/>
      <w:bookmarkEnd w:id="0"/>
    </w:p>
    <w:sectPr w:rsidR="00622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2611A"/>
    <w:multiLevelType w:val="hybridMultilevel"/>
    <w:tmpl w:val="5120B402"/>
    <w:lvl w:ilvl="0" w:tplc="D702F3CA"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F9"/>
    <w:rsid w:val="00326FF9"/>
    <w:rsid w:val="0062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26FF9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326FF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26FF9"/>
    <w:pPr>
      <w:spacing w:before="240" w:after="240" w:line="240" w:lineRule="auto"/>
      <w:ind w:left="720" w:hanging="357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26FF9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326FF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26FF9"/>
    <w:pPr>
      <w:spacing w:before="240" w:after="240" w:line="240" w:lineRule="auto"/>
      <w:ind w:left="720" w:hanging="357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9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ustvene@krizevci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krizev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2018-10-29T07:34:00Z</dcterms:created>
  <dcterms:modified xsi:type="dcterms:W3CDTF">2018-10-29T07:35:00Z</dcterms:modified>
</cp:coreProperties>
</file>