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B03" w:rsidRDefault="007A6B03" w:rsidP="007A6B03">
      <w:pPr>
        <w:pStyle w:val="Heading1"/>
        <w:jc w:val="center"/>
        <w:rPr>
          <w:rFonts w:asciiTheme="minorHAnsi" w:hAnsiTheme="minorHAnsi"/>
          <w:b/>
          <w:color w:val="auto"/>
        </w:rPr>
      </w:pPr>
      <w:bookmarkStart w:id="0" w:name="_Toc431292443"/>
      <w:r w:rsidRPr="0056677D">
        <w:rPr>
          <w:rFonts w:asciiTheme="minorHAnsi" w:hAnsiTheme="minorHAnsi"/>
          <w:b/>
          <w:color w:val="auto"/>
        </w:rPr>
        <w:t>Plan i program rada Učeničke zadruge Križevčanci</w:t>
      </w:r>
      <w:r>
        <w:rPr>
          <w:rFonts w:asciiTheme="minorHAnsi" w:hAnsiTheme="minorHAnsi"/>
          <w:b/>
          <w:color w:val="auto"/>
        </w:rPr>
        <w:t xml:space="preserve"> </w:t>
      </w:r>
    </w:p>
    <w:p w:rsidR="007A6B03" w:rsidRPr="0056677D" w:rsidRDefault="007A6B03" w:rsidP="007A6B03">
      <w:pPr>
        <w:pStyle w:val="Heading1"/>
        <w:jc w:val="center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>u školskoj godini 2015./2016</w:t>
      </w:r>
      <w:r w:rsidRPr="0056677D">
        <w:rPr>
          <w:rFonts w:asciiTheme="minorHAnsi" w:hAnsiTheme="minorHAnsi"/>
          <w:b/>
          <w:color w:val="auto"/>
        </w:rPr>
        <w:t>.</w:t>
      </w:r>
      <w:bookmarkEnd w:id="0"/>
    </w:p>
    <w:p w:rsidR="007A6B03" w:rsidRPr="00A0487E" w:rsidRDefault="007A6B03" w:rsidP="007A6B03">
      <w:pPr>
        <w:ind w:right="2"/>
        <w:rPr>
          <w:bCs/>
        </w:rPr>
      </w:pPr>
    </w:p>
    <w:p w:rsidR="007A6B03" w:rsidRPr="00A0487E" w:rsidRDefault="007A6B03" w:rsidP="007A6B03">
      <w:pPr>
        <w:ind w:right="2"/>
        <w:jc w:val="both"/>
        <w:rPr>
          <w:bCs/>
          <w:sz w:val="24"/>
          <w:szCs w:val="24"/>
        </w:rPr>
      </w:pPr>
      <w:r w:rsidRPr="00A0487E">
        <w:rPr>
          <w:bCs/>
          <w:sz w:val="24"/>
          <w:szCs w:val="24"/>
        </w:rPr>
        <w:t xml:space="preserve">Učenička zadruga Križevčanci djeluje od 2011. godine. U njoj su okupljeni svi učenici osim učenika prvih razreda. </w:t>
      </w:r>
    </w:p>
    <w:p w:rsidR="007A6B03" w:rsidRPr="00A0487E" w:rsidRDefault="007A6B03" w:rsidP="007A6B03">
      <w:pPr>
        <w:ind w:right="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U školskoj godini 2015./2016</w:t>
      </w:r>
      <w:r w:rsidRPr="00A0487E">
        <w:rPr>
          <w:bCs/>
          <w:sz w:val="24"/>
          <w:szCs w:val="24"/>
        </w:rPr>
        <w:t>. rad učeničke zad</w:t>
      </w:r>
      <w:r>
        <w:rPr>
          <w:bCs/>
          <w:sz w:val="24"/>
          <w:szCs w:val="24"/>
        </w:rPr>
        <w:t>ruge će biti organiziran u dvije</w:t>
      </w:r>
      <w:r w:rsidRPr="00A0487E">
        <w:rPr>
          <w:bCs/>
          <w:sz w:val="24"/>
          <w:szCs w:val="24"/>
        </w:rPr>
        <w:t xml:space="preserve"> kreativne sekcije s dvije voditeljice i </w:t>
      </w:r>
      <w:r>
        <w:rPr>
          <w:bCs/>
          <w:sz w:val="24"/>
          <w:szCs w:val="24"/>
        </w:rPr>
        <w:t>dvije sekcije za izradu prirodne kozmetike s ukupno 175</w:t>
      </w:r>
      <w:r w:rsidRPr="00A0487E">
        <w:rPr>
          <w:bCs/>
          <w:sz w:val="24"/>
          <w:szCs w:val="24"/>
        </w:rPr>
        <w:t xml:space="preserve"> sati neposrednog rada s učenicima.</w:t>
      </w:r>
      <w:bookmarkStart w:id="1" w:name="_GoBack"/>
      <w:bookmarkEnd w:id="1"/>
    </w:p>
    <w:p w:rsidR="007A6B03" w:rsidRPr="00A0487E" w:rsidRDefault="007A6B03" w:rsidP="007A6B03">
      <w:pPr>
        <w:ind w:right="2"/>
        <w:jc w:val="both"/>
        <w:rPr>
          <w:bCs/>
          <w:sz w:val="24"/>
          <w:szCs w:val="24"/>
        </w:rPr>
      </w:pPr>
      <w:r w:rsidRPr="00A0487E">
        <w:rPr>
          <w:bCs/>
          <w:sz w:val="24"/>
          <w:szCs w:val="24"/>
        </w:rPr>
        <w:t>Rad učeničke zadruge vodi voditeljica zadruge, a svi djelatnici Centra pomažu u radu zadruge.</w:t>
      </w:r>
    </w:p>
    <w:p w:rsidR="007A6B03" w:rsidRPr="00A0487E" w:rsidRDefault="007A6B03" w:rsidP="007A6B03">
      <w:pPr>
        <w:ind w:right="2"/>
        <w:jc w:val="both"/>
        <w:rPr>
          <w:bCs/>
          <w:sz w:val="24"/>
          <w:szCs w:val="24"/>
        </w:rPr>
      </w:pPr>
      <w:r w:rsidRPr="00A0487E">
        <w:rPr>
          <w:bCs/>
          <w:sz w:val="24"/>
          <w:szCs w:val="24"/>
        </w:rPr>
        <w:t>Zaduženje vo</w:t>
      </w:r>
      <w:r>
        <w:rPr>
          <w:bCs/>
          <w:sz w:val="24"/>
          <w:szCs w:val="24"/>
        </w:rPr>
        <w:t>diteljice u školskoj godini 2015./2016</w:t>
      </w:r>
      <w:r w:rsidRPr="00A0487E">
        <w:rPr>
          <w:bCs/>
          <w:sz w:val="24"/>
          <w:szCs w:val="24"/>
        </w:rPr>
        <w:t>. obuhvaća rad s dokumentacijom (ljetopis, matična knjiga zadrugara, katalog radova, izvještaji, izrada letka, plakata i sl.), redovito izvještavanje putem web stranice Centra, pregled, pripremu i slaganje radova za izložbe/prodaju, prijavljivanje na natječaje za dodatni izbor financiranja, redovito stručno usavršavanje za voditelje zadruga, održavanje sastanaka unutar zadruge kao i sjednica upravnog odbora te skupštine.</w:t>
      </w:r>
    </w:p>
    <w:p w:rsidR="007A6B03" w:rsidRPr="00A0487E" w:rsidRDefault="007A6B03" w:rsidP="007A6B03">
      <w:pPr>
        <w:ind w:right="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U školskoj godini 2015</w:t>
      </w:r>
      <w:r w:rsidRPr="00A0487E">
        <w:rPr>
          <w:bCs/>
          <w:sz w:val="24"/>
          <w:szCs w:val="24"/>
        </w:rPr>
        <w:t>./201</w:t>
      </w:r>
      <w:r>
        <w:rPr>
          <w:bCs/>
          <w:sz w:val="24"/>
          <w:szCs w:val="24"/>
        </w:rPr>
        <w:t>6</w:t>
      </w:r>
      <w:r w:rsidRPr="00A0487E">
        <w:rPr>
          <w:bCs/>
          <w:sz w:val="24"/>
          <w:szCs w:val="24"/>
        </w:rPr>
        <w:t>. zadruga će sudjelovati u nekoliko javnih organiziranih manifestacija: Jesenska priča, prodajni sajam za Božić, izložba pisanica g</w:t>
      </w:r>
      <w:r>
        <w:rPr>
          <w:bCs/>
          <w:sz w:val="24"/>
          <w:szCs w:val="24"/>
        </w:rPr>
        <w:t xml:space="preserve">ornjogradskog društva Lipa, na </w:t>
      </w:r>
      <w:r w:rsidRPr="00A0487E">
        <w:rPr>
          <w:bCs/>
          <w:sz w:val="24"/>
          <w:szCs w:val="24"/>
        </w:rPr>
        <w:t>V. Smotri zadruga Koprivničko-križevačke županije.</w:t>
      </w:r>
    </w:p>
    <w:p w:rsidR="007A6B03" w:rsidRPr="00A0487E" w:rsidRDefault="007A6B03" w:rsidP="007A6B03">
      <w:pPr>
        <w:ind w:right="2"/>
        <w:jc w:val="both"/>
        <w:rPr>
          <w:bCs/>
          <w:sz w:val="24"/>
          <w:szCs w:val="24"/>
        </w:rPr>
      </w:pPr>
      <w:r w:rsidRPr="00A0487E">
        <w:rPr>
          <w:bCs/>
          <w:sz w:val="24"/>
          <w:szCs w:val="24"/>
        </w:rPr>
        <w:t>Samostalno će se održavati prodajne izložbe u samom Centru, kao i u prostorima Grada vezano uz neke posebne datume i obljetnice.</w:t>
      </w:r>
    </w:p>
    <w:p w:rsidR="007A6B03" w:rsidRPr="00A0487E" w:rsidRDefault="007A6B03" w:rsidP="007A6B03">
      <w:pPr>
        <w:ind w:right="2"/>
        <w:jc w:val="both"/>
        <w:rPr>
          <w:bCs/>
          <w:sz w:val="24"/>
          <w:szCs w:val="24"/>
        </w:rPr>
      </w:pPr>
      <w:r w:rsidRPr="00A0487E">
        <w:rPr>
          <w:bCs/>
          <w:sz w:val="24"/>
          <w:szCs w:val="24"/>
        </w:rPr>
        <w:t xml:space="preserve">Zadruga će surađivati s mladima srednjih križevačkih škola, kroz projekt </w:t>
      </w:r>
      <w:r>
        <w:rPr>
          <w:bCs/>
          <w:i/>
          <w:sz w:val="24"/>
          <w:szCs w:val="24"/>
        </w:rPr>
        <w:t>Prirodna kozmetika</w:t>
      </w:r>
      <w:r w:rsidRPr="00A0487E">
        <w:rPr>
          <w:bCs/>
          <w:sz w:val="24"/>
          <w:szCs w:val="24"/>
        </w:rPr>
        <w:t>, sudjelovat će u danu otvorenih vrata Centra, humanitarno djelovati prema potrebitima  te razvijati brigu za zaštitu okoliša.</w:t>
      </w:r>
    </w:p>
    <w:p w:rsidR="007A6B03" w:rsidRPr="00A0487E" w:rsidRDefault="007A6B03" w:rsidP="007A6B03">
      <w:pPr>
        <w:pStyle w:val="BodyText2"/>
        <w:spacing w:line="240" w:lineRule="auto"/>
        <w:jc w:val="both"/>
        <w:rPr>
          <w:rFonts w:asciiTheme="minorHAnsi" w:hAnsiTheme="minorHAnsi"/>
        </w:rPr>
      </w:pPr>
      <w:r w:rsidRPr="00A0487E">
        <w:rPr>
          <w:rFonts w:asciiTheme="minorHAnsi" w:hAnsiTheme="minorHAnsi"/>
        </w:rPr>
        <w:t>Zadruga svojim planom i radom obuhvaća teme građanskog odgoja i obrazovanja.</w:t>
      </w:r>
    </w:p>
    <w:p w:rsidR="007A6B03" w:rsidRPr="00A0487E" w:rsidRDefault="007A6B03" w:rsidP="007A6B03">
      <w:pPr>
        <w:pStyle w:val="BodyText2"/>
        <w:spacing w:line="240" w:lineRule="auto"/>
        <w:jc w:val="both"/>
        <w:rPr>
          <w:rFonts w:asciiTheme="minorHAnsi" w:hAnsiTheme="minorHAnsi"/>
        </w:rPr>
      </w:pPr>
      <w:r w:rsidRPr="00A0487E">
        <w:rPr>
          <w:rFonts w:asciiTheme="minorHAnsi" w:hAnsiTheme="minorHAnsi"/>
        </w:rPr>
        <w:t>U novoj školskoj godini planirana su dva projekta.</w:t>
      </w:r>
    </w:p>
    <w:p w:rsidR="007A6B03" w:rsidRPr="00A0487E" w:rsidRDefault="007A6B03" w:rsidP="007A6B03">
      <w:pPr>
        <w:pStyle w:val="BodyText2"/>
        <w:spacing w:line="240" w:lineRule="auto"/>
        <w:jc w:val="both"/>
        <w:rPr>
          <w:rFonts w:asciiTheme="minorHAnsi" w:hAnsiTheme="minorHAnsi"/>
        </w:rPr>
      </w:pPr>
    </w:p>
    <w:p w:rsidR="007A6B03" w:rsidRPr="00A0487E" w:rsidRDefault="007A6B03" w:rsidP="007A6B03">
      <w:pPr>
        <w:pStyle w:val="BodyText2"/>
        <w:spacing w:line="240" w:lineRule="auto"/>
        <w:rPr>
          <w:rFonts w:asciiTheme="minorHAnsi" w:hAnsiTheme="minorHAnsi"/>
        </w:rPr>
      </w:pPr>
      <w:r w:rsidRPr="00A0487E">
        <w:rPr>
          <w:rFonts w:asciiTheme="minorHAnsi" w:hAnsiTheme="minorHAnsi"/>
        </w:rPr>
        <w:t>Voditelj</w:t>
      </w:r>
      <w:r>
        <w:rPr>
          <w:rFonts w:asciiTheme="minorHAnsi" w:hAnsiTheme="minorHAnsi"/>
        </w:rPr>
        <w:t>ica zadruge: Ksenija Čičak</w:t>
      </w:r>
    </w:p>
    <w:p w:rsidR="007A6B03" w:rsidRPr="001D2650" w:rsidRDefault="007A6B03" w:rsidP="007A6B03">
      <w:pPr>
        <w:pStyle w:val="BodyText2"/>
        <w:spacing w:line="240" w:lineRule="auto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 wp14:anchorId="4E172499" wp14:editId="68E3D520">
            <wp:extent cx="951230" cy="951230"/>
            <wp:effectExtent l="0" t="0" r="1270" b="127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2D18" w:rsidRDefault="001A2D18"/>
    <w:sectPr w:rsidR="001A2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B03"/>
    <w:rsid w:val="001A2D18"/>
    <w:rsid w:val="007A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B03"/>
    <w:rPr>
      <w:rFonts w:eastAsiaTheme="minorEastAsia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6B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6B0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r-HR"/>
    </w:rPr>
  </w:style>
  <w:style w:type="paragraph" w:styleId="BodyText2">
    <w:name w:val="Body Text 2"/>
    <w:basedOn w:val="Normal"/>
    <w:link w:val="BodyText2Char"/>
    <w:rsid w:val="007A6B0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7A6B0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B03"/>
    <w:rPr>
      <w:rFonts w:ascii="Tahoma" w:eastAsiaTheme="minorEastAsia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B03"/>
    <w:rPr>
      <w:rFonts w:eastAsiaTheme="minorEastAsia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6B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6B0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r-HR"/>
    </w:rPr>
  </w:style>
  <w:style w:type="paragraph" w:styleId="BodyText2">
    <w:name w:val="Body Text 2"/>
    <w:basedOn w:val="Normal"/>
    <w:link w:val="BodyText2Char"/>
    <w:rsid w:val="007A6B0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7A6B0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B03"/>
    <w:rPr>
      <w:rFonts w:ascii="Tahoma" w:eastAsiaTheme="minorEastAsi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Knjižnica</cp:lastModifiedBy>
  <cp:revision>1</cp:revision>
  <dcterms:created xsi:type="dcterms:W3CDTF">2016-01-13T10:38:00Z</dcterms:created>
  <dcterms:modified xsi:type="dcterms:W3CDTF">2016-01-13T10:39:00Z</dcterms:modified>
</cp:coreProperties>
</file>