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CB" w:rsidRDefault="00AC62CB" w:rsidP="00AC62CB">
      <w:pPr>
        <w:jc w:val="both"/>
      </w:pPr>
      <w:r>
        <w:rPr>
          <w:color w:val="000000"/>
        </w:rPr>
        <w:t xml:space="preserve">Na temelju članka  118. Zakona o odgoju i obrazovanju u osnovnoj i srednjoj školi (NN 87/08, 86/09, 92/10, 105/10, 90/11. 5/12., 16/12., 126/12. 94/13. i 152/14.), članka 39. Statuta Centra za odgoj, obrazovanje i rehabilitaciju Križevci i  </w:t>
      </w:r>
      <w:r>
        <w:t xml:space="preserve">članka 26. Zakona o radu (Narodne novine, 93/14) Školski odbor na 27. sjednici održanoj  3.2. 2015. godine donosi  </w:t>
      </w:r>
    </w:p>
    <w:p w:rsidR="00AC62CB" w:rsidRDefault="00AC62CB" w:rsidP="00AC62CB">
      <w:pPr>
        <w:jc w:val="both"/>
      </w:pPr>
    </w:p>
    <w:p w:rsidR="00AC62CB" w:rsidRDefault="00AC62CB" w:rsidP="00AC62CB">
      <w:pPr>
        <w:jc w:val="both"/>
      </w:pPr>
    </w:p>
    <w:p w:rsidR="00AC62CB" w:rsidRDefault="00AC62CB" w:rsidP="00AC62CB">
      <w:pPr>
        <w:jc w:val="both"/>
      </w:pPr>
    </w:p>
    <w:p w:rsidR="00AC62CB" w:rsidRDefault="00AC62CB" w:rsidP="00AC62CB">
      <w:pPr>
        <w:jc w:val="both"/>
      </w:pPr>
    </w:p>
    <w:p w:rsidR="00AC62CB" w:rsidRDefault="00AC62CB" w:rsidP="00AC62CB">
      <w:pPr>
        <w:jc w:val="center"/>
        <w:rPr>
          <w:b/>
        </w:rPr>
      </w:pPr>
      <w:r>
        <w:rPr>
          <w:b/>
        </w:rPr>
        <w:t>O</w:t>
      </w:r>
      <w:r>
        <w:t xml:space="preserve"> </w:t>
      </w:r>
      <w:r>
        <w:rPr>
          <w:b/>
        </w:rPr>
        <w:t>D L U K U</w:t>
      </w:r>
    </w:p>
    <w:p w:rsidR="00AC62CB" w:rsidRDefault="00AC62CB" w:rsidP="00AC62CB">
      <w:pPr>
        <w:jc w:val="center"/>
        <w:rPr>
          <w:b/>
        </w:rPr>
      </w:pPr>
      <w:r>
        <w:rPr>
          <w:b/>
        </w:rPr>
        <w:t>o donošenju</w:t>
      </w:r>
    </w:p>
    <w:p w:rsidR="00AC62CB" w:rsidRDefault="00AC62CB" w:rsidP="00AC62CB">
      <w:pPr>
        <w:jc w:val="center"/>
        <w:rPr>
          <w:b/>
        </w:rPr>
      </w:pPr>
      <w:r>
        <w:rPr>
          <w:b/>
        </w:rPr>
        <w:t>Pravilnika o radu Centra za odgoj, obrazovanje i rehabilitaciju Križevci</w:t>
      </w:r>
    </w:p>
    <w:p w:rsidR="00AC62CB" w:rsidRDefault="00AC62CB" w:rsidP="00AC62CB">
      <w:pPr>
        <w:jc w:val="center"/>
        <w:rPr>
          <w:b/>
        </w:rPr>
      </w:pPr>
    </w:p>
    <w:p w:rsidR="00AC62CB" w:rsidRDefault="00AC62CB" w:rsidP="00AC62CB">
      <w:pPr>
        <w:jc w:val="center"/>
        <w:rPr>
          <w:b/>
        </w:rPr>
      </w:pPr>
    </w:p>
    <w:p w:rsidR="00AC62CB" w:rsidRDefault="00AC62CB" w:rsidP="00AC62CB">
      <w:pPr>
        <w:jc w:val="center"/>
        <w:rPr>
          <w:b/>
        </w:rPr>
      </w:pPr>
      <w:r>
        <w:rPr>
          <w:b/>
        </w:rPr>
        <w:t>Članak 1.</w:t>
      </w:r>
    </w:p>
    <w:p w:rsidR="00AC62CB" w:rsidRDefault="00AC62CB" w:rsidP="00AC62CB">
      <w:pPr>
        <w:ind w:firstLine="708"/>
        <w:jc w:val="both"/>
      </w:pPr>
      <w:r>
        <w:t>Školski odbor Centra za odgoj, obrazovanje i rehabilitaciju Križevci 3.2. 2015. godine donio je Odluku o donošenju Pravilnika o radu Centra za odgoj, obrazovanje i rehabilitaciju Križevci u predloženom tekstu.</w:t>
      </w:r>
    </w:p>
    <w:p w:rsidR="00AC62CB" w:rsidRDefault="00AC62CB" w:rsidP="00AC62CB">
      <w:pPr>
        <w:jc w:val="center"/>
        <w:rPr>
          <w:b/>
        </w:rPr>
      </w:pPr>
      <w:r>
        <w:rPr>
          <w:b/>
        </w:rPr>
        <w:t>Članak 2.</w:t>
      </w:r>
    </w:p>
    <w:p w:rsidR="00AC62CB" w:rsidRDefault="00AC62CB" w:rsidP="00AC62CB">
      <w:pPr>
        <w:ind w:firstLine="708"/>
        <w:jc w:val="both"/>
      </w:pPr>
      <w:r>
        <w:t>Pravilnik o radu Centra za odgoj, obrazovanje i rehabilitaciju Križevci stupa na snagu osam dana od dana  objavljivanja na oglasnoj ploči u zbornici Centra.</w:t>
      </w:r>
    </w:p>
    <w:p w:rsidR="00AC62CB" w:rsidRDefault="00AC62CB" w:rsidP="00AC62CB">
      <w:pPr>
        <w:ind w:firstLine="708"/>
        <w:jc w:val="both"/>
      </w:pPr>
    </w:p>
    <w:p w:rsidR="00AC62CB" w:rsidRDefault="00AC62CB" w:rsidP="00AC62CB">
      <w:pPr>
        <w:ind w:firstLine="708"/>
        <w:jc w:val="both"/>
      </w:pPr>
    </w:p>
    <w:p w:rsidR="00AC62CB" w:rsidRDefault="00AC62CB" w:rsidP="00AC62CB">
      <w:pPr>
        <w:ind w:firstLine="708"/>
        <w:jc w:val="both"/>
      </w:pPr>
    </w:p>
    <w:p w:rsidR="00AC62CB" w:rsidRDefault="00AC62CB" w:rsidP="00AC62CB">
      <w:pPr>
        <w:ind w:firstLine="708"/>
        <w:jc w:val="both"/>
      </w:pPr>
    </w:p>
    <w:p w:rsidR="00AC62CB" w:rsidRDefault="00AC62CB" w:rsidP="00AC62CB">
      <w:pPr>
        <w:jc w:val="both"/>
      </w:pPr>
      <w:r>
        <w:t>KLASA: 003-01/15-01/02</w:t>
      </w:r>
    </w:p>
    <w:p w:rsidR="00AC62CB" w:rsidRDefault="00AC62CB" w:rsidP="00AC62CB">
      <w:pPr>
        <w:jc w:val="both"/>
      </w:pPr>
      <w:r>
        <w:t xml:space="preserve">URBROJ:2137-82/15-03                                                                                 </w:t>
      </w:r>
    </w:p>
    <w:p w:rsidR="00AC62CB" w:rsidRDefault="00AC62CB" w:rsidP="00AC62CB">
      <w:pPr>
        <w:jc w:val="both"/>
      </w:pPr>
      <w:r>
        <w:t xml:space="preserve">---------------------------                                                      </w:t>
      </w:r>
    </w:p>
    <w:p w:rsidR="00AC62CB" w:rsidRDefault="00AC62CB" w:rsidP="00AC62CB">
      <w:pPr>
        <w:jc w:val="both"/>
      </w:pPr>
      <w:r>
        <w:t xml:space="preserve">Križevci, 3.02.2015.                </w:t>
      </w:r>
    </w:p>
    <w:p w:rsidR="00AC62CB" w:rsidRDefault="00AC62CB" w:rsidP="00AC62CB">
      <w:pPr>
        <w:rPr>
          <w:b/>
          <w:lang w:val="pl-PL"/>
        </w:rPr>
      </w:pPr>
    </w:p>
    <w:p w:rsidR="00AC62CB" w:rsidRDefault="00AC62CB" w:rsidP="00AC62CB">
      <w:pPr>
        <w:rPr>
          <w:b/>
          <w:lang w:val="pl-PL"/>
        </w:rPr>
      </w:pPr>
    </w:p>
    <w:p w:rsidR="00AC62CB" w:rsidRDefault="00AC62CB" w:rsidP="00AC62CB">
      <w:pPr>
        <w:rPr>
          <w:b/>
          <w:lang w:val="pl-PL"/>
        </w:rPr>
      </w:pPr>
    </w:p>
    <w:p w:rsidR="00AC62CB" w:rsidRDefault="00AC62CB" w:rsidP="00AC62CB">
      <w:pPr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</w:t>
      </w:r>
      <w:r>
        <w:t xml:space="preserve">Predsjednica Školskog odbora                                 </w:t>
      </w:r>
    </w:p>
    <w:p w:rsidR="00AC62CB" w:rsidRDefault="00AC62CB" w:rsidP="00AC62CB">
      <w:pPr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</w:t>
      </w:r>
      <w:r>
        <w:t xml:space="preserve">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</w:p>
    <w:p w:rsidR="00AC62CB" w:rsidRDefault="00AC62CB" w:rsidP="00AC62CB">
      <w:pPr>
        <w:rPr>
          <w:b/>
          <w:lang w:val="pl-PL"/>
        </w:rPr>
      </w:pPr>
    </w:p>
    <w:p w:rsidR="00AC62CB" w:rsidRDefault="00AC62CB" w:rsidP="00AC62CB">
      <w:pPr>
        <w:rPr>
          <w:b/>
          <w:lang w:val="pl-PL"/>
        </w:rPr>
      </w:pPr>
    </w:p>
    <w:p w:rsidR="00AC62CB" w:rsidRDefault="00AC62CB" w:rsidP="00AC62CB">
      <w:pPr>
        <w:rPr>
          <w:b/>
          <w:lang w:val="pl-PL"/>
        </w:rPr>
      </w:pPr>
    </w:p>
    <w:p w:rsidR="00AC62CB" w:rsidRDefault="00AC62CB" w:rsidP="00AC62CB">
      <w:pPr>
        <w:rPr>
          <w:b/>
          <w:lang w:val="pl-PL"/>
        </w:rPr>
      </w:pPr>
    </w:p>
    <w:p w:rsidR="00AC62CB" w:rsidRDefault="00AC62CB" w:rsidP="00AC62CB">
      <w:pPr>
        <w:rPr>
          <w:b/>
          <w:lang w:val="pl-PL"/>
        </w:rPr>
      </w:pPr>
    </w:p>
    <w:p w:rsidR="00AC62CB" w:rsidRDefault="00AC62CB" w:rsidP="00AC62CB">
      <w:pPr>
        <w:rPr>
          <w:b/>
          <w:lang w:val="pl-PL"/>
        </w:rPr>
      </w:pPr>
    </w:p>
    <w:p w:rsidR="00AC62CB" w:rsidRDefault="00AC62CB" w:rsidP="00AC62CB">
      <w:pPr>
        <w:rPr>
          <w:b/>
          <w:lang w:val="pl-PL"/>
        </w:rPr>
      </w:pPr>
    </w:p>
    <w:p w:rsidR="00AC62CB" w:rsidRDefault="00AC62CB" w:rsidP="00AC62CB">
      <w:pPr>
        <w:rPr>
          <w:b/>
          <w:lang w:val="pl-PL"/>
        </w:rPr>
      </w:pPr>
    </w:p>
    <w:p w:rsidR="00AC62CB" w:rsidRDefault="00AC62CB" w:rsidP="00AC62CB">
      <w:pPr>
        <w:rPr>
          <w:b/>
          <w:lang w:val="pl-PL"/>
        </w:rPr>
      </w:pPr>
    </w:p>
    <w:p w:rsidR="00AC62CB" w:rsidRDefault="00AC62CB" w:rsidP="00AC62CB">
      <w:pPr>
        <w:rPr>
          <w:b/>
          <w:lang w:val="pl-PL"/>
        </w:rPr>
      </w:pPr>
    </w:p>
    <w:p w:rsidR="00AC62CB" w:rsidRDefault="00AC62CB" w:rsidP="00AC62CB">
      <w:pPr>
        <w:rPr>
          <w:b/>
          <w:lang w:val="pl-PL"/>
        </w:rPr>
      </w:pPr>
    </w:p>
    <w:p w:rsidR="00AC62CB" w:rsidRDefault="00AC62CB" w:rsidP="00AC62CB">
      <w:pPr>
        <w:rPr>
          <w:b/>
          <w:lang w:val="pl-PL"/>
        </w:rPr>
      </w:pPr>
    </w:p>
    <w:p w:rsidR="00AC62CB" w:rsidRDefault="00AC62CB" w:rsidP="00AC62CB">
      <w:pPr>
        <w:rPr>
          <w:b/>
          <w:lang w:val="pl-PL"/>
        </w:rPr>
      </w:pPr>
    </w:p>
    <w:p w:rsidR="00AC62CB" w:rsidRDefault="00AC62CB" w:rsidP="00AC62CB">
      <w:pPr>
        <w:rPr>
          <w:b/>
          <w:lang w:val="pl-PL"/>
        </w:rPr>
      </w:pPr>
    </w:p>
    <w:p w:rsidR="00AC62CB" w:rsidRDefault="00AC62CB" w:rsidP="00AC62CB">
      <w:pPr>
        <w:rPr>
          <w:b/>
          <w:lang w:val="pl-PL"/>
        </w:rPr>
      </w:pPr>
    </w:p>
    <w:p w:rsidR="00AC62CB" w:rsidRDefault="00AC62CB" w:rsidP="00AC62CB">
      <w:pPr>
        <w:rPr>
          <w:b/>
          <w:lang w:val="pl-PL"/>
        </w:rPr>
      </w:pPr>
    </w:p>
    <w:p w:rsidR="00AC62CB" w:rsidRDefault="00AC62CB" w:rsidP="00AC62CB">
      <w:pPr>
        <w:rPr>
          <w:b/>
          <w:lang w:val="pl-PL"/>
        </w:rPr>
      </w:pPr>
    </w:p>
    <w:p w:rsidR="00AC62CB" w:rsidRDefault="00AC62CB" w:rsidP="00AC62CB">
      <w:pPr>
        <w:rPr>
          <w:b/>
          <w:lang w:val="pl-PL"/>
        </w:rPr>
      </w:pPr>
      <w:r>
        <w:rPr>
          <w:b/>
          <w:lang w:val="pl-PL"/>
        </w:rPr>
        <w:lastRenderedPageBreak/>
        <w:t xml:space="preserve">Centar za odgoj, obrazovanje </w:t>
      </w:r>
    </w:p>
    <w:p w:rsidR="00AC62CB" w:rsidRDefault="00AC62CB" w:rsidP="00AC62CB">
      <w:pPr>
        <w:rPr>
          <w:b/>
          <w:lang w:val="pl-PL"/>
        </w:rPr>
      </w:pPr>
      <w:r>
        <w:rPr>
          <w:b/>
          <w:lang w:val="pl-PL"/>
        </w:rPr>
        <w:t xml:space="preserve">  i rehabilitaciju Križevcima</w:t>
      </w:r>
    </w:p>
    <w:p w:rsidR="00AC62CB" w:rsidRDefault="00AC62CB" w:rsidP="00AC62CB">
      <w:pPr>
        <w:rPr>
          <w:b/>
          <w:lang w:val="pl-PL"/>
        </w:rPr>
      </w:pPr>
      <w:r>
        <w:rPr>
          <w:b/>
          <w:lang w:val="pl-PL"/>
        </w:rPr>
        <w:t>KLASA: 602-01/15-01/02</w:t>
      </w:r>
    </w:p>
    <w:p w:rsidR="00AC62CB" w:rsidRDefault="00AC62CB" w:rsidP="00AC62CB">
      <w:pPr>
        <w:rPr>
          <w:b/>
          <w:lang w:val="pl-PL"/>
        </w:rPr>
      </w:pPr>
      <w:r>
        <w:rPr>
          <w:b/>
          <w:lang w:val="pl-PL"/>
        </w:rPr>
        <w:t>URBROJ : 2137-82/15-02</w:t>
      </w:r>
    </w:p>
    <w:p w:rsidR="00AC62CB" w:rsidRDefault="00AC62CB" w:rsidP="00AC62CB">
      <w:pPr>
        <w:rPr>
          <w:b/>
          <w:lang w:val="pl-PL"/>
        </w:rPr>
      </w:pPr>
      <w:r>
        <w:rPr>
          <w:b/>
          <w:lang w:val="pl-PL"/>
        </w:rPr>
        <w:t>Križevci, 3. veljače  2015.</w:t>
      </w:r>
    </w:p>
    <w:p w:rsidR="00AC62CB" w:rsidRDefault="00AC62CB" w:rsidP="00AC62CB">
      <w:pPr>
        <w:rPr>
          <w:b/>
          <w:lang w:val="pl-PL"/>
        </w:rPr>
      </w:pPr>
    </w:p>
    <w:p w:rsidR="00AC62CB" w:rsidRDefault="00AC62CB" w:rsidP="00AC62CB">
      <w:pPr>
        <w:rPr>
          <w:rFonts w:ascii="Arial" w:hAnsi="Arial" w:cs="Arial"/>
        </w:rPr>
      </w:pPr>
    </w:p>
    <w:p w:rsidR="00AC62CB" w:rsidRDefault="00AC62CB" w:rsidP="00AC62CB">
      <w:pPr>
        <w:rPr>
          <w:rFonts w:ascii="Arial" w:hAnsi="Arial" w:cs="Arial"/>
        </w:rPr>
      </w:pPr>
    </w:p>
    <w:p w:rsidR="00AC62CB" w:rsidRDefault="00AC62CB" w:rsidP="00AC62CB">
      <w:pPr>
        <w:rPr>
          <w:rFonts w:ascii="Arial" w:hAnsi="Arial" w:cs="Arial"/>
        </w:rPr>
      </w:pPr>
    </w:p>
    <w:p w:rsidR="00AC62CB" w:rsidRDefault="00AC62CB" w:rsidP="00AC62CB">
      <w:pPr>
        <w:rPr>
          <w:rFonts w:ascii="Arial" w:hAnsi="Arial" w:cs="Arial"/>
        </w:rPr>
      </w:pPr>
    </w:p>
    <w:p w:rsidR="00AC62CB" w:rsidRDefault="00AC62CB" w:rsidP="00AC62CB">
      <w:pPr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</w:rPr>
        <w:t>Sukladno članku 3. i  4.  Pravilnika o načinu objave Pravilnika o radu (“Narodne novine” broj 146/2014)  ravnateljica Centra za odgoj, obrazovanje i rehabilitaciju Križevci donosi:</w:t>
      </w:r>
    </w:p>
    <w:p w:rsidR="00AC62CB" w:rsidRDefault="00AC62CB" w:rsidP="00AC62CB">
      <w:pPr>
        <w:rPr>
          <w:rFonts w:ascii="Arial" w:hAnsi="Arial" w:cs="Arial"/>
        </w:rPr>
      </w:pPr>
    </w:p>
    <w:p w:rsidR="00AC62CB" w:rsidRDefault="00AC62CB" w:rsidP="00AC62CB">
      <w:pPr>
        <w:rPr>
          <w:rFonts w:ascii="Arial" w:hAnsi="Arial" w:cs="Arial"/>
        </w:rPr>
      </w:pPr>
    </w:p>
    <w:p w:rsidR="00AC62CB" w:rsidRDefault="00AC62CB" w:rsidP="00AC62CB">
      <w:pPr>
        <w:rPr>
          <w:rFonts w:ascii="Arial" w:hAnsi="Arial" w:cs="Arial"/>
        </w:rPr>
      </w:pPr>
    </w:p>
    <w:p w:rsidR="00AC62CB" w:rsidRDefault="00AC62CB" w:rsidP="00AC62CB">
      <w:pPr>
        <w:pStyle w:val="Naslov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D L U K U</w:t>
      </w:r>
    </w:p>
    <w:p w:rsidR="00AC62CB" w:rsidRDefault="00AC62CB" w:rsidP="00AC62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objavi Pravilnika o radu</w:t>
      </w:r>
    </w:p>
    <w:p w:rsidR="00AC62CB" w:rsidRDefault="00AC62CB" w:rsidP="00AC62CB">
      <w:pPr>
        <w:rPr>
          <w:rFonts w:ascii="Arial" w:hAnsi="Arial" w:cs="Arial"/>
          <w:bCs/>
        </w:rPr>
      </w:pPr>
    </w:p>
    <w:p w:rsidR="00AC62CB" w:rsidRDefault="00AC62CB" w:rsidP="00AC62CB">
      <w:pPr>
        <w:rPr>
          <w:rFonts w:ascii="Arial" w:hAnsi="Arial" w:cs="Arial"/>
          <w:bCs/>
        </w:rPr>
      </w:pPr>
    </w:p>
    <w:p w:rsidR="00AC62CB" w:rsidRDefault="00AC62CB" w:rsidP="00AC62CB">
      <w:pPr>
        <w:rPr>
          <w:rFonts w:ascii="Arial" w:hAnsi="Arial" w:cs="Arial"/>
          <w:bCs/>
        </w:rPr>
      </w:pPr>
    </w:p>
    <w:p w:rsidR="00AC62CB" w:rsidRDefault="00AC62CB" w:rsidP="00AC62CB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Školski odbor Centra za odgoj, obrazovanje i rehabilitaciju Križevci donio je Pravilnik o radu na sjednici održanoj 3. veljače 2015. godine.</w:t>
      </w:r>
    </w:p>
    <w:p w:rsidR="00AC62CB" w:rsidRDefault="00AC62CB" w:rsidP="00AC62CB">
      <w:pPr>
        <w:pStyle w:val="Tijeloteksta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AC62CB" w:rsidRDefault="00AC62CB" w:rsidP="00AC62CB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Pravilnik o radu objavljen je  na oglasnoj ploči u zbornici  Centra dana 3.2.2015.,  a stupa na snagu osmog (8.) dana od dana objave. </w:t>
      </w:r>
    </w:p>
    <w:p w:rsidR="00AC62CB" w:rsidRDefault="00AC62CB" w:rsidP="00AC62CB">
      <w:pPr>
        <w:pStyle w:val="Odlomakpopisa"/>
        <w:rPr>
          <w:rFonts w:ascii="Arial" w:hAnsi="Arial" w:cs="Arial"/>
          <w:szCs w:val="24"/>
        </w:rPr>
      </w:pPr>
    </w:p>
    <w:p w:rsidR="00AC62CB" w:rsidRDefault="00AC62CB" w:rsidP="00AC62CB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Nakon stupanja na snagu Pravilnik o radu bit će objavljen na mrežnim stranicama Centra i na  oglasnoj ploči zbornice .</w:t>
      </w:r>
    </w:p>
    <w:p w:rsidR="00AC62CB" w:rsidRDefault="00AC62CB" w:rsidP="00AC62CB">
      <w:pPr>
        <w:pStyle w:val="Tijeloteksta"/>
        <w:rPr>
          <w:rFonts w:ascii="Arial" w:hAnsi="Arial" w:cs="Arial"/>
          <w:szCs w:val="24"/>
        </w:rPr>
      </w:pPr>
    </w:p>
    <w:p w:rsidR="00AC62CB" w:rsidRDefault="00AC62CB" w:rsidP="00AC62CB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zahtjev radnika sukladno Pravilniku o načinu objave Pravilnika o radu ravnatelj Centra dužan je radniku omogućiti izradu preslike ovog Pravilnika te na zahtjev radnika elektronskim putem dostaviti radniku  Pravilnik o radu. </w:t>
      </w:r>
    </w:p>
    <w:p w:rsidR="00AC62CB" w:rsidRDefault="00AC62CB" w:rsidP="00AC62CB">
      <w:pPr>
        <w:pStyle w:val="Odlomakpopisa"/>
        <w:rPr>
          <w:rFonts w:ascii="Arial" w:hAnsi="Arial" w:cs="Arial"/>
          <w:szCs w:val="24"/>
        </w:rPr>
      </w:pPr>
    </w:p>
    <w:p w:rsidR="00AC62CB" w:rsidRDefault="00AC62CB" w:rsidP="00AC62CB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Ova Odluka objavljuje se na oglasnoj ploči Centra. </w:t>
      </w:r>
    </w:p>
    <w:p w:rsidR="00AC62CB" w:rsidRDefault="00AC62CB" w:rsidP="00AC62CB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:rsidR="00AC62CB" w:rsidRDefault="00AC62CB" w:rsidP="00AC62CB">
      <w:pPr>
        <w:pStyle w:val="Tijeloteksta"/>
        <w:rPr>
          <w:rFonts w:ascii="Arial" w:hAnsi="Arial" w:cs="Arial"/>
          <w:szCs w:val="24"/>
        </w:rPr>
      </w:pPr>
    </w:p>
    <w:p w:rsidR="00AC62CB" w:rsidRDefault="00AC62CB" w:rsidP="00AC62CB">
      <w:pPr>
        <w:rPr>
          <w:rFonts w:ascii="Arial" w:hAnsi="Arial" w:cs="Arial"/>
          <w:szCs w:val="20"/>
        </w:rPr>
      </w:pPr>
    </w:p>
    <w:p w:rsidR="00AC62CB" w:rsidRDefault="00AC62CB" w:rsidP="00AC62CB">
      <w:pPr>
        <w:rPr>
          <w:rFonts w:ascii="Arial" w:hAnsi="Arial" w:cs="Arial"/>
        </w:rPr>
      </w:pPr>
    </w:p>
    <w:p w:rsidR="00AC62CB" w:rsidRDefault="00AC62CB" w:rsidP="00AC62CB"/>
    <w:p w:rsidR="00AC62CB" w:rsidRDefault="00AC62CB" w:rsidP="00AC62CB">
      <w:pPr>
        <w:rPr>
          <w:rFonts w:ascii="Arial" w:hAnsi="Arial" w:cs="Arial"/>
          <w:color w:val="000000"/>
          <w:lang w:val="en-AU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>
        <w:rPr>
          <w:rFonts w:ascii="Arial" w:hAnsi="Arial" w:cs="Arial"/>
          <w:color w:val="000000"/>
        </w:rPr>
        <w:t>Ravnateljica:</w:t>
      </w:r>
    </w:p>
    <w:p w:rsidR="00AC62CB" w:rsidRDefault="00AC62CB" w:rsidP="00AC62C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Marija Prodan, </w:t>
      </w:r>
      <w:proofErr w:type="spellStart"/>
      <w:r>
        <w:rPr>
          <w:rFonts w:ascii="Arial" w:hAnsi="Arial" w:cs="Arial"/>
          <w:color w:val="000000"/>
        </w:rPr>
        <w:t>prof</w:t>
      </w:r>
      <w:proofErr w:type="spellEnd"/>
      <w:r>
        <w:rPr>
          <w:rFonts w:ascii="Arial" w:hAnsi="Arial" w:cs="Arial"/>
          <w:color w:val="000000"/>
        </w:rPr>
        <w:t>.</w:t>
      </w:r>
    </w:p>
    <w:p w:rsidR="00AC62CB" w:rsidRDefault="00AC62CB" w:rsidP="00AC62CB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C62CB" w:rsidRDefault="00AC62CB" w:rsidP="00AC62CB"/>
    <w:p w:rsidR="00AC62CB" w:rsidRDefault="00AC62CB" w:rsidP="00AC62CB">
      <w:pPr>
        <w:ind w:left="2124" w:firstLine="708"/>
      </w:pPr>
    </w:p>
    <w:p w:rsidR="00AC62CB" w:rsidRDefault="00AC62CB" w:rsidP="00AC62CB"/>
    <w:p w:rsidR="00AC62CB" w:rsidRDefault="00AC62CB" w:rsidP="00AC62CB"/>
    <w:p w:rsidR="00AC62CB" w:rsidRDefault="00AC62CB" w:rsidP="00AC62CB"/>
    <w:p w:rsidR="00AC62CB" w:rsidRDefault="00AC62CB" w:rsidP="00AC62CB"/>
    <w:p w:rsidR="00AC62CB" w:rsidRDefault="00AC62CB" w:rsidP="00AC62CB"/>
    <w:p w:rsidR="0052605E" w:rsidRDefault="0052605E"/>
    <w:sectPr w:rsidR="0052605E" w:rsidSect="00526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21F1"/>
    <w:multiLevelType w:val="hybridMultilevel"/>
    <w:tmpl w:val="E116BF76"/>
    <w:lvl w:ilvl="0" w:tplc="37342D86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2CB"/>
    <w:rsid w:val="0052605E"/>
    <w:rsid w:val="00AC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C62CB"/>
    <w:pPr>
      <w:keepNext/>
      <w:jc w:val="center"/>
      <w:outlineLvl w:val="0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C62CB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AC62CB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AC62C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C62CB"/>
    <w:pPr>
      <w:ind w:left="708"/>
    </w:pPr>
    <w:rPr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2016-01-07T10:53:00Z</dcterms:created>
  <dcterms:modified xsi:type="dcterms:W3CDTF">2016-01-07T10:53:00Z</dcterms:modified>
</cp:coreProperties>
</file>